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389" w14:textId="7E633F13" w:rsidR="0010512A" w:rsidRDefault="00C007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TRAVEL FORUM</w:t>
      </w:r>
      <w:r w:rsidR="00396265">
        <w:rPr>
          <w:b/>
          <w:bCs/>
          <w:sz w:val="28"/>
          <w:szCs w:val="28"/>
        </w:rPr>
        <w:t xml:space="preserve"> NOTES</w:t>
      </w:r>
    </w:p>
    <w:p w14:paraId="7DC95A96" w14:textId="6D9A9977" w:rsidR="00C007F4" w:rsidRDefault="00C007F4">
      <w:pPr>
        <w:rPr>
          <w:b/>
          <w:bCs/>
        </w:rPr>
      </w:pPr>
      <w:r w:rsidRPr="003B7844">
        <w:rPr>
          <w:b/>
          <w:bCs/>
        </w:rPr>
        <w:t>By Dan Sock</w:t>
      </w:r>
      <w:r w:rsidR="003B7844" w:rsidRPr="003B7844">
        <w:rPr>
          <w:b/>
          <w:bCs/>
        </w:rPr>
        <w:t>le</w:t>
      </w:r>
      <w:r w:rsidRPr="003B7844">
        <w:rPr>
          <w:b/>
          <w:bCs/>
        </w:rPr>
        <w:t xml:space="preserve"> and Terry Babin</w:t>
      </w:r>
    </w:p>
    <w:p w14:paraId="1D84D128" w14:textId="77777777" w:rsidR="006C7717" w:rsidRDefault="006C7717">
      <w:pPr>
        <w:rPr>
          <w:b/>
          <w:bCs/>
        </w:rPr>
      </w:pPr>
    </w:p>
    <w:p w14:paraId="36030157" w14:textId="6EEAE857" w:rsidR="003B7844" w:rsidRDefault="00AB3B11" w:rsidP="006E369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Notes from the </w:t>
      </w:r>
      <w:r w:rsidR="00EF2B22">
        <w:rPr>
          <w:sz w:val="24"/>
          <w:szCs w:val="24"/>
        </w:rPr>
        <w:t>November 17</w:t>
      </w:r>
      <w:r>
        <w:rPr>
          <w:sz w:val="24"/>
          <w:szCs w:val="24"/>
        </w:rPr>
        <w:t>, 2022, Travel Forum</w:t>
      </w:r>
    </w:p>
    <w:p w14:paraId="6F0364D4" w14:textId="4B8A7A68" w:rsidR="007B171C" w:rsidRDefault="007B171C" w:rsidP="004035D7">
      <w:pPr>
        <w:jc w:val="both"/>
      </w:pPr>
    </w:p>
    <w:p w14:paraId="1A86CF2F" w14:textId="37F6C37D" w:rsidR="00F4729E" w:rsidRDefault="00F4729E" w:rsidP="004035D7">
      <w:pPr>
        <w:jc w:val="both"/>
      </w:pPr>
      <w:r w:rsidRPr="003F76FE">
        <w:rPr>
          <w:u w:val="single"/>
        </w:rPr>
        <w:t>AIR TRAVEL</w:t>
      </w:r>
      <w:r>
        <w:t>:</w:t>
      </w:r>
    </w:p>
    <w:p w14:paraId="754B70AC" w14:textId="77777777" w:rsidR="00FA1DDE" w:rsidRDefault="00F4729E" w:rsidP="00FA2162">
      <w:pPr>
        <w:pStyle w:val="ListParagraph"/>
        <w:numPr>
          <w:ilvl w:val="0"/>
          <w:numId w:val="12"/>
        </w:numPr>
        <w:jc w:val="both"/>
      </w:pPr>
      <w:r>
        <w:t>Space A:</w:t>
      </w:r>
    </w:p>
    <w:p w14:paraId="157DA972" w14:textId="54AFBF51" w:rsidR="00F4729E" w:rsidRDefault="00F4729E" w:rsidP="00FA1DDE">
      <w:pPr>
        <w:pStyle w:val="ListParagraph"/>
        <w:numPr>
          <w:ilvl w:val="1"/>
          <w:numId w:val="12"/>
        </w:numPr>
        <w:jc w:val="both"/>
      </w:pPr>
      <w:r>
        <w:t>Having “Facebook” definitely facilitates obtaining current information for Space A travel.</w:t>
      </w:r>
    </w:p>
    <w:p w14:paraId="330FD7F5" w14:textId="3370B7BF" w:rsidR="00F4729E" w:rsidRDefault="00F4729E" w:rsidP="00FA1DDE">
      <w:pPr>
        <w:pStyle w:val="ListParagraph"/>
        <w:numPr>
          <w:ilvl w:val="1"/>
          <w:numId w:val="12"/>
        </w:numPr>
        <w:jc w:val="both"/>
      </w:pPr>
      <w:r>
        <w:t>Flying out of NAS Whidbey Island, depending on destination, was cited as a good option.</w:t>
      </w:r>
    </w:p>
    <w:p w14:paraId="645DDAEE" w14:textId="77777777" w:rsidR="00FA1DDE" w:rsidRDefault="00FA1DDE" w:rsidP="0034617D">
      <w:pPr>
        <w:pStyle w:val="ListParagraph"/>
        <w:numPr>
          <w:ilvl w:val="0"/>
          <w:numId w:val="12"/>
        </w:numPr>
        <w:jc w:val="both"/>
      </w:pPr>
      <w:r>
        <w:t>Commercial A</w:t>
      </w:r>
      <w:r w:rsidR="0034617D">
        <w:t>irline</w:t>
      </w:r>
      <w:r>
        <w:t>s:</w:t>
      </w:r>
    </w:p>
    <w:p w14:paraId="767B0A7F" w14:textId="77777777" w:rsidR="00FA1DDE" w:rsidRDefault="00FA1DDE" w:rsidP="00FA1DDE">
      <w:pPr>
        <w:pStyle w:val="ListParagraph"/>
        <w:numPr>
          <w:ilvl w:val="1"/>
          <w:numId w:val="12"/>
        </w:numPr>
        <w:jc w:val="both"/>
      </w:pPr>
      <w:r>
        <w:t>C</w:t>
      </w:r>
      <w:r w:rsidR="0034617D">
        <w:t xml:space="preserve">osts continue to increase.  </w:t>
      </w:r>
    </w:p>
    <w:p w14:paraId="59FE9D62" w14:textId="656BDFF1" w:rsidR="0034617D" w:rsidRDefault="0034617D" w:rsidP="00FA1DDE">
      <w:pPr>
        <w:pStyle w:val="ListParagraph"/>
        <w:numPr>
          <w:ilvl w:val="1"/>
          <w:numId w:val="12"/>
        </w:numPr>
        <w:jc w:val="both"/>
      </w:pPr>
      <w:r>
        <w:t>A small sampling was presented based on travel in 2022 that was compared to rates for the same travel at the same times in 2023 if booked in early November 2022.</w:t>
      </w:r>
    </w:p>
    <w:p w14:paraId="0AD0766E" w14:textId="2F9F4EAE" w:rsidR="0034617D" w:rsidRDefault="00FA1DDE" w:rsidP="00FA1DDE">
      <w:pPr>
        <w:pStyle w:val="ListParagraph"/>
        <w:numPr>
          <w:ilvl w:val="2"/>
          <w:numId w:val="12"/>
        </w:numPr>
        <w:jc w:val="both"/>
      </w:pPr>
      <w:r>
        <w:t>International fares were up between 30% (Icelandair) and 54% (British Air).</w:t>
      </w:r>
    </w:p>
    <w:p w14:paraId="7EA5FD6F" w14:textId="2DDA6D49" w:rsidR="00FA1DDE" w:rsidRDefault="00FA1DDE" w:rsidP="00FA1DDE">
      <w:pPr>
        <w:pStyle w:val="ListParagraph"/>
        <w:numPr>
          <w:ilvl w:val="2"/>
          <w:numId w:val="12"/>
        </w:numPr>
        <w:jc w:val="both"/>
      </w:pPr>
      <w:r>
        <w:t>Domestic fare for Alaska Airlines was up 24%.</w:t>
      </w:r>
    </w:p>
    <w:p w14:paraId="2EB9E593" w14:textId="797A0939" w:rsidR="00F4729E" w:rsidRDefault="00F4729E" w:rsidP="00F4729E">
      <w:pPr>
        <w:jc w:val="both"/>
      </w:pPr>
    </w:p>
    <w:p w14:paraId="50A6CC21" w14:textId="40274E77" w:rsidR="00F4729E" w:rsidRDefault="00E2298B" w:rsidP="00F4729E">
      <w:pPr>
        <w:jc w:val="both"/>
      </w:pPr>
      <w:r w:rsidRPr="003F76FE">
        <w:rPr>
          <w:u w:val="single"/>
        </w:rPr>
        <w:t>CRUISES</w:t>
      </w:r>
      <w:r w:rsidR="00F4729E">
        <w:t>:</w:t>
      </w:r>
    </w:p>
    <w:p w14:paraId="64320173" w14:textId="35B55C59" w:rsidR="00F4729E" w:rsidRDefault="00F4729E" w:rsidP="00F4729E">
      <w:pPr>
        <w:pStyle w:val="ListParagraph"/>
        <w:numPr>
          <w:ilvl w:val="0"/>
          <w:numId w:val="12"/>
        </w:numPr>
        <w:jc w:val="both"/>
      </w:pPr>
      <w:r>
        <w:t>When shopping for cruises and deals, AAA was again recommended.</w:t>
      </w:r>
    </w:p>
    <w:p w14:paraId="37597492" w14:textId="77777777" w:rsidR="003F76FE" w:rsidRDefault="00F4729E" w:rsidP="00E2298B">
      <w:pPr>
        <w:pStyle w:val="ListParagraph"/>
        <w:numPr>
          <w:ilvl w:val="0"/>
          <w:numId w:val="12"/>
        </w:numPr>
        <w:jc w:val="both"/>
      </w:pPr>
      <w:r>
        <w:t xml:space="preserve">Problems with </w:t>
      </w:r>
      <w:r w:rsidR="00E2298B">
        <w:t>Royal Caribbean, and its sister company Celebrity, were again discussed</w:t>
      </w:r>
      <w:r w:rsidR="003F76FE">
        <w:t>:</w:t>
      </w:r>
    </w:p>
    <w:p w14:paraId="2B7EBAE5" w14:textId="77777777" w:rsidR="003F76FE" w:rsidRDefault="003F76FE" w:rsidP="003F76FE">
      <w:pPr>
        <w:pStyle w:val="ListParagraph"/>
        <w:numPr>
          <w:ilvl w:val="1"/>
          <w:numId w:val="12"/>
        </w:numPr>
        <w:jc w:val="both"/>
      </w:pPr>
      <w:r>
        <w:t>F</w:t>
      </w:r>
      <w:r w:rsidR="00E2298B">
        <w:t xml:space="preserve">ailure </w:t>
      </w:r>
      <w:r>
        <w:t xml:space="preserve">by both cruise lines </w:t>
      </w:r>
      <w:r w:rsidR="00E2298B">
        <w:t xml:space="preserve">to address passenger concerns or reimburse, let alone at least apologize, for the lines’ own service </w:t>
      </w:r>
      <w:r w:rsidR="00A8527C">
        <w:t xml:space="preserve">and </w:t>
      </w:r>
      <w:r w:rsidR="0043059A">
        <w:t>operational failures</w:t>
      </w:r>
      <w:r>
        <w:t xml:space="preserve">.  </w:t>
      </w:r>
    </w:p>
    <w:p w14:paraId="1559FAFA" w14:textId="2B59B4ED" w:rsidR="00E2298B" w:rsidRDefault="003F76FE" w:rsidP="003F76FE">
      <w:pPr>
        <w:pStyle w:val="ListParagraph"/>
        <w:numPr>
          <w:ilvl w:val="1"/>
          <w:numId w:val="12"/>
        </w:numPr>
        <w:jc w:val="both"/>
      </w:pPr>
      <w:r>
        <w:t>Concerns and complaints are ignored.</w:t>
      </w:r>
    </w:p>
    <w:p w14:paraId="52B0F76E" w14:textId="04B0D4E6" w:rsidR="00E2298B" w:rsidRDefault="00E2298B" w:rsidP="00E2298B">
      <w:pPr>
        <w:jc w:val="both"/>
      </w:pPr>
    </w:p>
    <w:p w14:paraId="6519D921" w14:textId="6A960264" w:rsidR="00E2298B" w:rsidRDefault="00E2298B" w:rsidP="00E2298B">
      <w:pPr>
        <w:jc w:val="both"/>
      </w:pPr>
      <w:r w:rsidRPr="003F76FE">
        <w:rPr>
          <w:u w:val="single"/>
        </w:rPr>
        <w:t>TRAVEL</w:t>
      </w:r>
      <w:r>
        <w:t>:</w:t>
      </w:r>
    </w:p>
    <w:p w14:paraId="217FF180" w14:textId="160BA46D" w:rsidR="00E2298B" w:rsidRDefault="00CF1A36" w:rsidP="00E2298B">
      <w:pPr>
        <w:pStyle w:val="ListParagraph"/>
        <w:numPr>
          <w:ilvl w:val="0"/>
          <w:numId w:val="12"/>
        </w:numPr>
        <w:jc w:val="both"/>
      </w:pPr>
      <w:r>
        <w:t>Egypt tour highlights:</w:t>
      </w:r>
    </w:p>
    <w:p w14:paraId="57AFACBB" w14:textId="0A9D5402" w:rsidR="00CF1A36" w:rsidRDefault="00CF1A36" w:rsidP="00CF1A36">
      <w:pPr>
        <w:pStyle w:val="ListParagraph"/>
        <w:numPr>
          <w:ilvl w:val="1"/>
          <w:numId w:val="12"/>
        </w:numPr>
        <w:jc w:val="both"/>
      </w:pPr>
      <w:r>
        <w:t>Toured with Overseas Adventure Travel (OAT) for 17 days (includes early arrival).</w:t>
      </w:r>
    </w:p>
    <w:p w14:paraId="600682A0" w14:textId="6025E416" w:rsidR="00CF1A36" w:rsidRDefault="00CF1A36" w:rsidP="00CF1A36">
      <w:pPr>
        <w:pStyle w:val="ListParagraph"/>
        <w:numPr>
          <w:ilvl w:val="1"/>
          <w:numId w:val="12"/>
        </w:numPr>
        <w:jc w:val="both"/>
      </w:pPr>
      <w:r>
        <w:t>12 persons in the tour group; OAT specializes in small group tours.</w:t>
      </w:r>
    </w:p>
    <w:p w14:paraId="669D3776" w14:textId="02E55E23" w:rsidR="00CF1A36" w:rsidRDefault="00CF1A36" w:rsidP="00CF1A36">
      <w:pPr>
        <w:pStyle w:val="ListParagraph"/>
        <w:numPr>
          <w:ilvl w:val="1"/>
          <w:numId w:val="12"/>
        </w:numPr>
        <w:jc w:val="both"/>
      </w:pPr>
      <w:r>
        <w:t xml:space="preserve">OAT representative met the travelers as they off-boarded the aircraft in Cairo and facilitated </w:t>
      </w:r>
      <w:r w:rsidR="00A8527C">
        <w:t>V</w:t>
      </w:r>
      <w:r>
        <w:t xml:space="preserve">isa and </w:t>
      </w:r>
      <w:r w:rsidR="00A8527C">
        <w:t>C</w:t>
      </w:r>
      <w:r>
        <w:t>ustoms clearance.</w:t>
      </w:r>
    </w:p>
    <w:p w14:paraId="412E6659" w14:textId="07FCBA22" w:rsidR="00CF1A36" w:rsidRDefault="00CF1A36" w:rsidP="00CF1A36">
      <w:pPr>
        <w:pStyle w:val="ListParagraph"/>
        <w:numPr>
          <w:ilvl w:val="1"/>
          <w:numId w:val="12"/>
        </w:numPr>
        <w:jc w:val="both"/>
      </w:pPr>
      <w:r>
        <w:t>Hotels and all arrangements</w:t>
      </w:r>
      <w:r w:rsidR="00A8527C">
        <w:t xml:space="preserve"> including meals, transportation, porter, and other services</w:t>
      </w:r>
      <w:r>
        <w:t xml:space="preserve"> were </w:t>
      </w:r>
      <w:r w:rsidR="00A8527C">
        <w:t>exceptional.</w:t>
      </w:r>
    </w:p>
    <w:p w14:paraId="146949CE" w14:textId="7D915473" w:rsidR="00A8527C" w:rsidRDefault="00A8527C" w:rsidP="00CF1A36">
      <w:pPr>
        <w:pStyle w:val="ListParagraph"/>
        <w:numPr>
          <w:ilvl w:val="1"/>
          <w:numId w:val="12"/>
        </w:numPr>
        <w:jc w:val="both"/>
      </w:pPr>
      <w:r>
        <w:t>Pacing was well-planned, and allowed time/opportunity for personal exploration and relaxation.</w:t>
      </w:r>
    </w:p>
    <w:p w14:paraId="55CCB654" w14:textId="315C1B51" w:rsidR="00A8527C" w:rsidRDefault="00A8527C" w:rsidP="00CF1A36">
      <w:pPr>
        <w:pStyle w:val="ListParagraph"/>
        <w:numPr>
          <w:ilvl w:val="1"/>
          <w:numId w:val="12"/>
        </w:numPr>
        <w:jc w:val="both"/>
      </w:pPr>
      <w:r>
        <w:t>5-day Nile cruise and being a guest in Egyptian homes for meals were among the highlights.</w:t>
      </w:r>
    </w:p>
    <w:p w14:paraId="3590D170" w14:textId="010FBE14" w:rsidR="00A8527C" w:rsidRDefault="00A8527C" w:rsidP="00CF1A36">
      <w:pPr>
        <w:pStyle w:val="ListParagraph"/>
        <w:numPr>
          <w:ilvl w:val="1"/>
          <w:numId w:val="12"/>
        </w:numPr>
        <w:jc w:val="both"/>
      </w:pPr>
      <w:r>
        <w:t>Tour Guide was professional, knowledgeable (degrees in Egyptology and Ancient Religions), a very flexible in accommodating special interests and requests.</w:t>
      </w:r>
    </w:p>
    <w:p w14:paraId="53FBB512" w14:textId="484C1A0F" w:rsidR="00A8527C" w:rsidRDefault="00A8527C" w:rsidP="00A8527C">
      <w:pPr>
        <w:pStyle w:val="ListParagraph"/>
        <w:numPr>
          <w:ilvl w:val="0"/>
          <w:numId w:val="12"/>
        </w:numPr>
        <w:jc w:val="both"/>
      </w:pPr>
      <w:r>
        <w:t>TAUC was again touted as providing exceptional service and overall value for tours they offer.</w:t>
      </w:r>
    </w:p>
    <w:p w14:paraId="2A907C14" w14:textId="65CAFCEC" w:rsidR="00A8527C" w:rsidRDefault="00A8527C" w:rsidP="00A8527C">
      <w:pPr>
        <w:pStyle w:val="ListParagraph"/>
        <w:numPr>
          <w:ilvl w:val="0"/>
          <w:numId w:val="12"/>
        </w:numPr>
        <w:jc w:val="both"/>
      </w:pPr>
      <w:r>
        <w:t xml:space="preserve">Car rentals in both the U.S. </w:t>
      </w:r>
      <w:r w:rsidR="0043059A">
        <w:t>and Europe remain very expensive—many double or more the price than during the pandemic period.</w:t>
      </w:r>
    </w:p>
    <w:p w14:paraId="3755E7D7" w14:textId="38012C90" w:rsidR="0043059A" w:rsidRDefault="0043059A" w:rsidP="0043059A">
      <w:pPr>
        <w:jc w:val="both"/>
      </w:pPr>
    </w:p>
    <w:p w14:paraId="044B6151" w14:textId="173A8DA1" w:rsidR="001D74BC" w:rsidRDefault="0043059A" w:rsidP="00E76DCE">
      <w:pPr>
        <w:jc w:val="both"/>
      </w:pPr>
      <w:r w:rsidRPr="003F76FE">
        <w:rPr>
          <w:u w:val="single"/>
        </w:rPr>
        <w:t>OTHER ITEMS FROM THE FORUM</w:t>
      </w:r>
      <w:r w:rsidR="001D74BC">
        <w:t>:</w:t>
      </w:r>
    </w:p>
    <w:p w14:paraId="3F2F6BD9" w14:textId="37D4B204" w:rsidR="0043059A" w:rsidRDefault="0043059A" w:rsidP="0043059A">
      <w:pPr>
        <w:pStyle w:val="ListParagraph"/>
        <w:numPr>
          <w:ilvl w:val="0"/>
          <w:numId w:val="12"/>
        </w:numPr>
        <w:jc w:val="both"/>
      </w:pPr>
      <w:r>
        <w:t>A reminder about free parking at the Portland International Airport Economy Paring Lot if you can show you Veterans Administration issued “Service Connected” card.</w:t>
      </w:r>
    </w:p>
    <w:p w14:paraId="25E3E4A5" w14:textId="19F5123B" w:rsidR="0043059A" w:rsidRDefault="0043059A" w:rsidP="0043059A">
      <w:pPr>
        <w:pStyle w:val="ListParagraph"/>
        <w:numPr>
          <w:ilvl w:val="0"/>
          <w:numId w:val="12"/>
        </w:numPr>
        <w:jc w:val="both"/>
      </w:pPr>
      <w:r>
        <w:lastRenderedPageBreak/>
        <w:t>Mi</w:t>
      </w:r>
      <w:r w:rsidR="003F76FE">
        <w:t>k</w:t>
      </w:r>
      <w:r>
        <w:t>e Tyrell from MOAA Travel will be invited as the subject matter expert for the January Travel Forum to talk about commercial airline travel in 2023.</w:t>
      </w:r>
    </w:p>
    <w:p w14:paraId="218AEE57" w14:textId="6F89BC13" w:rsidR="0043059A" w:rsidRDefault="0043059A" w:rsidP="0043059A">
      <w:pPr>
        <w:pStyle w:val="ListParagraph"/>
        <w:numPr>
          <w:ilvl w:val="0"/>
          <w:numId w:val="12"/>
        </w:numPr>
        <w:jc w:val="both"/>
      </w:pPr>
      <w:r>
        <w:t>Lee Golden will hopefully be able to present his trip report on travel to/in Spain.</w:t>
      </w:r>
    </w:p>
    <w:p w14:paraId="1201163C" w14:textId="5E5F9B96" w:rsidR="0043059A" w:rsidRDefault="003F76FE" w:rsidP="0043059A">
      <w:pPr>
        <w:pStyle w:val="ListParagraph"/>
        <w:numPr>
          <w:ilvl w:val="0"/>
          <w:numId w:val="12"/>
        </w:numPr>
        <w:jc w:val="both"/>
      </w:pPr>
      <w:r>
        <w:t>Also, possible travel updates on Hawaii and the Caribbean</w:t>
      </w:r>
      <w:r w:rsidR="00656805">
        <w:t xml:space="preserve"> and other travel by Chapter members.</w:t>
      </w:r>
    </w:p>
    <w:p w14:paraId="29E79659" w14:textId="77777777" w:rsidR="008D037A" w:rsidRDefault="008D037A" w:rsidP="001C75A3">
      <w:pPr>
        <w:jc w:val="both"/>
      </w:pPr>
    </w:p>
    <w:p w14:paraId="0277C381" w14:textId="3F4A7F3C" w:rsidR="009D256B" w:rsidRPr="00426698" w:rsidRDefault="002D0DD4" w:rsidP="006E3695">
      <w:pPr>
        <w:jc w:val="left"/>
        <w:rPr>
          <w:rFonts w:cstheme="minorHAnsi"/>
          <w:b/>
          <w:bCs/>
          <w:sz w:val="28"/>
          <w:szCs w:val="28"/>
        </w:rPr>
      </w:pPr>
      <w:r w:rsidRPr="00426698">
        <w:rPr>
          <w:rFonts w:cstheme="minorHAnsi"/>
          <w:b/>
          <w:bCs/>
          <w:sz w:val="28"/>
          <w:szCs w:val="28"/>
        </w:rPr>
        <w:t xml:space="preserve">Next </w:t>
      </w:r>
      <w:r w:rsidR="002B53D1" w:rsidRPr="00426698">
        <w:rPr>
          <w:rFonts w:cstheme="minorHAnsi"/>
          <w:b/>
          <w:bCs/>
          <w:sz w:val="28"/>
          <w:szCs w:val="28"/>
        </w:rPr>
        <w:t>F</w:t>
      </w:r>
      <w:r w:rsidRPr="00426698">
        <w:rPr>
          <w:rFonts w:cstheme="minorHAnsi"/>
          <w:b/>
          <w:bCs/>
          <w:sz w:val="28"/>
          <w:szCs w:val="28"/>
        </w:rPr>
        <w:t xml:space="preserve">orum </w:t>
      </w:r>
      <w:r w:rsidR="002B53D1" w:rsidRPr="00426698">
        <w:rPr>
          <w:rFonts w:cstheme="minorHAnsi"/>
          <w:b/>
          <w:bCs/>
          <w:sz w:val="28"/>
          <w:szCs w:val="28"/>
        </w:rPr>
        <w:t xml:space="preserve">Zoom </w:t>
      </w:r>
      <w:r w:rsidRPr="00426698">
        <w:rPr>
          <w:rFonts w:cstheme="minorHAnsi"/>
          <w:b/>
          <w:bCs/>
          <w:sz w:val="28"/>
          <w:szCs w:val="28"/>
        </w:rPr>
        <w:t>meeting</w:t>
      </w:r>
      <w:r w:rsidR="00381BC6">
        <w:rPr>
          <w:rFonts w:cstheme="minorHAnsi"/>
          <w:b/>
          <w:bCs/>
          <w:sz w:val="28"/>
          <w:szCs w:val="28"/>
        </w:rPr>
        <w:t xml:space="preserve"> </w:t>
      </w:r>
      <w:r w:rsidR="009063D4">
        <w:rPr>
          <w:rFonts w:cstheme="minorHAnsi"/>
          <w:b/>
          <w:bCs/>
          <w:sz w:val="28"/>
          <w:szCs w:val="28"/>
        </w:rPr>
        <w:t>will be in January 2023</w:t>
      </w:r>
      <w:r w:rsidR="003F76FE">
        <w:rPr>
          <w:rFonts w:cstheme="minorHAnsi"/>
          <w:b/>
          <w:bCs/>
          <w:sz w:val="28"/>
          <w:szCs w:val="28"/>
        </w:rPr>
        <w:t>—date and time to be announced later.</w:t>
      </w:r>
    </w:p>
    <w:sectPr w:rsidR="009D256B" w:rsidRPr="00426698" w:rsidSect="0091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2A05" w14:textId="77777777" w:rsidR="00BB3366" w:rsidRDefault="00BB3366" w:rsidP="00774F72">
      <w:pPr>
        <w:spacing w:line="240" w:lineRule="auto"/>
      </w:pPr>
      <w:r>
        <w:separator/>
      </w:r>
    </w:p>
  </w:endnote>
  <w:endnote w:type="continuationSeparator" w:id="0">
    <w:p w14:paraId="574CB003" w14:textId="77777777" w:rsidR="00BB3366" w:rsidRDefault="00BB3366" w:rsidP="0077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36AD" w14:textId="77777777" w:rsidR="00BB3366" w:rsidRDefault="00BB3366" w:rsidP="00774F72">
      <w:pPr>
        <w:spacing w:line="240" w:lineRule="auto"/>
      </w:pPr>
      <w:r>
        <w:separator/>
      </w:r>
    </w:p>
  </w:footnote>
  <w:footnote w:type="continuationSeparator" w:id="0">
    <w:p w14:paraId="4D649E62" w14:textId="77777777" w:rsidR="00BB3366" w:rsidRDefault="00BB3366" w:rsidP="00774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0C1"/>
    <w:multiLevelType w:val="hybridMultilevel"/>
    <w:tmpl w:val="6F6E26BE"/>
    <w:lvl w:ilvl="0" w:tplc="A036C1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43BB"/>
    <w:multiLevelType w:val="hybridMultilevel"/>
    <w:tmpl w:val="27ECFF02"/>
    <w:lvl w:ilvl="0" w:tplc="5D783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62E"/>
    <w:multiLevelType w:val="hybridMultilevel"/>
    <w:tmpl w:val="52949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11259"/>
    <w:multiLevelType w:val="hybridMultilevel"/>
    <w:tmpl w:val="1318E2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61EF2"/>
    <w:multiLevelType w:val="hybridMultilevel"/>
    <w:tmpl w:val="87B6DF88"/>
    <w:lvl w:ilvl="0" w:tplc="FE1E9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61FD"/>
    <w:multiLevelType w:val="hybridMultilevel"/>
    <w:tmpl w:val="F9BE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46CB3"/>
    <w:multiLevelType w:val="hybridMultilevel"/>
    <w:tmpl w:val="5CD61A00"/>
    <w:lvl w:ilvl="0" w:tplc="1C8C85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40139"/>
    <w:multiLevelType w:val="hybridMultilevel"/>
    <w:tmpl w:val="2AB8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A12"/>
    <w:multiLevelType w:val="hybridMultilevel"/>
    <w:tmpl w:val="8C2E6BF8"/>
    <w:lvl w:ilvl="0" w:tplc="4D5671D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058A4"/>
    <w:multiLevelType w:val="hybridMultilevel"/>
    <w:tmpl w:val="DF24ECBC"/>
    <w:lvl w:ilvl="0" w:tplc="B05895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E3466"/>
    <w:multiLevelType w:val="hybridMultilevel"/>
    <w:tmpl w:val="3B7C6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80F71"/>
    <w:multiLevelType w:val="hybridMultilevel"/>
    <w:tmpl w:val="1562ACBA"/>
    <w:lvl w:ilvl="0" w:tplc="55BEAF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F58FC"/>
    <w:multiLevelType w:val="hybridMultilevel"/>
    <w:tmpl w:val="272C3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3CA5394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81060">
    <w:abstractNumId w:val="9"/>
  </w:num>
  <w:num w:numId="2" w16cid:durableId="969557781">
    <w:abstractNumId w:val="7"/>
  </w:num>
  <w:num w:numId="3" w16cid:durableId="1414551097">
    <w:abstractNumId w:val="5"/>
  </w:num>
  <w:num w:numId="4" w16cid:durableId="1294213305">
    <w:abstractNumId w:val="12"/>
  </w:num>
  <w:num w:numId="5" w16cid:durableId="1087926382">
    <w:abstractNumId w:val="1"/>
  </w:num>
  <w:num w:numId="6" w16cid:durableId="1207181395">
    <w:abstractNumId w:val="3"/>
  </w:num>
  <w:num w:numId="7" w16cid:durableId="246963571">
    <w:abstractNumId w:val="2"/>
  </w:num>
  <w:num w:numId="8" w16cid:durableId="1674913977">
    <w:abstractNumId w:val="4"/>
  </w:num>
  <w:num w:numId="9" w16cid:durableId="1489788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9489113">
    <w:abstractNumId w:val="8"/>
  </w:num>
  <w:num w:numId="11" w16cid:durableId="861894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421397">
    <w:abstractNumId w:val="0"/>
  </w:num>
  <w:num w:numId="13" w16cid:durableId="2113670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4"/>
    <w:rsid w:val="00020ABB"/>
    <w:rsid w:val="00026412"/>
    <w:rsid w:val="00026AC2"/>
    <w:rsid w:val="0003427D"/>
    <w:rsid w:val="000552CA"/>
    <w:rsid w:val="00061966"/>
    <w:rsid w:val="00073432"/>
    <w:rsid w:val="00085975"/>
    <w:rsid w:val="00087BC8"/>
    <w:rsid w:val="000910F8"/>
    <w:rsid w:val="00094DB8"/>
    <w:rsid w:val="000B02B8"/>
    <w:rsid w:val="000D1E14"/>
    <w:rsid w:val="0010512A"/>
    <w:rsid w:val="0014168F"/>
    <w:rsid w:val="001812C1"/>
    <w:rsid w:val="00196E00"/>
    <w:rsid w:val="001C2751"/>
    <w:rsid w:val="001C75A3"/>
    <w:rsid w:val="001D188F"/>
    <w:rsid w:val="001D74BC"/>
    <w:rsid w:val="001E2B60"/>
    <w:rsid w:val="00212D81"/>
    <w:rsid w:val="0021427E"/>
    <w:rsid w:val="00214720"/>
    <w:rsid w:val="00232F3C"/>
    <w:rsid w:val="00236D39"/>
    <w:rsid w:val="00255D51"/>
    <w:rsid w:val="00257A98"/>
    <w:rsid w:val="00262290"/>
    <w:rsid w:val="00293CDA"/>
    <w:rsid w:val="002B40BE"/>
    <w:rsid w:val="002B53D1"/>
    <w:rsid w:val="002D0BE7"/>
    <w:rsid w:val="002D0DD4"/>
    <w:rsid w:val="002E6E6A"/>
    <w:rsid w:val="002E703F"/>
    <w:rsid w:val="002F41C6"/>
    <w:rsid w:val="003170B9"/>
    <w:rsid w:val="003176F1"/>
    <w:rsid w:val="00326C9A"/>
    <w:rsid w:val="00335F97"/>
    <w:rsid w:val="0034617D"/>
    <w:rsid w:val="0036227B"/>
    <w:rsid w:val="003622DC"/>
    <w:rsid w:val="00363780"/>
    <w:rsid w:val="00366A7B"/>
    <w:rsid w:val="00381BC6"/>
    <w:rsid w:val="00386D9A"/>
    <w:rsid w:val="003906AB"/>
    <w:rsid w:val="003933A5"/>
    <w:rsid w:val="00396265"/>
    <w:rsid w:val="003B263B"/>
    <w:rsid w:val="003B6E13"/>
    <w:rsid w:val="003B7844"/>
    <w:rsid w:val="003C0055"/>
    <w:rsid w:val="003C4251"/>
    <w:rsid w:val="003E61A8"/>
    <w:rsid w:val="003F1819"/>
    <w:rsid w:val="003F76FE"/>
    <w:rsid w:val="004035D7"/>
    <w:rsid w:val="00425DFF"/>
    <w:rsid w:val="00426698"/>
    <w:rsid w:val="0043059A"/>
    <w:rsid w:val="00432381"/>
    <w:rsid w:val="004415DB"/>
    <w:rsid w:val="00453747"/>
    <w:rsid w:val="00470916"/>
    <w:rsid w:val="00472A0D"/>
    <w:rsid w:val="004732A5"/>
    <w:rsid w:val="004914D1"/>
    <w:rsid w:val="004B6B52"/>
    <w:rsid w:val="004C5767"/>
    <w:rsid w:val="004F7B8B"/>
    <w:rsid w:val="00504A90"/>
    <w:rsid w:val="0052163E"/>
    <w:rsid w:val="00530550"/>
    <w:rsid w:val="00545248"/>
    <w:rsid w:val="0056618B"/>
    <w:rsid w:val="00571487"/>
    <w:rsid w:val="005A3D2F"/>
    <w:rsid w:val="005A5876"/>
    <w:rsid w:val="005C5B43"/>
    <w:rsid w:val="00651C26"/>
    <w:rsid w:val="00656805"/>
    <w:rsid w:val="00683352"/>
    <w:rsid w:val="00693ADB"/>
    <w:rsid w:val="00693F3F"/>
    <w:rsid w:val="006A0FBD"/>
    <w:rsid w:val="006C7717"/>
    <w:rsid w:val="006D0125"/>
    <w:rsid w:val="006D67F6"/>
    <w:rsid w:val="006E3695"/>
    <w:rsid w:val="006F5D2C"/>
    <w:rsid w:val="00704E33"/>
    <w:rsid w:val="00721768"/>
    <w:rsid w:val="00743AD5"/>
    <w:rsid w:val="0075237E"/>
    <w:rsid w:val="007542F4"/>
    <w:rsid w:val="007630D1"/>
    <w:rsid w:val="00771E51"/>
    <w:rsid w:val="00774F72"/>
    <w:rsid w:val="00776DF4"/>
    <w:rsid w:val="007A72FE"/>
    <w:rsid w:val="007B171C"/>
    <w:rsid w:val="007C5FBA"/>
    <w:rsid w:val="007E6140"/>
    <w:rsid w:val="007F0646"/>
    <w:rsid w:val="007F16B9"/>
    <w:rsid w:val="00813480"/>
    <w:rsid w:val="008138F7"/>
    <w:rsid w:val="00820316"/>
    <w:rsid w:val="00820EC5"/>
    <w:rsid w:val="00844EE3"/>
    <w:rsid w:val="00850B09"/>
    <w:rsid w:val="00861499"/>
    <w:rsid w:val="00896449"/>
    <w:rsid w:val="008C0311"/>
    <w:rsid w:val="008D037A"/>
    <w:rsid w:val="008D66C4"/>
    <w:rsid w:val="008F24FC"/>
    <w:rsid w:val="008F3126"/>
    <w:rsid w:val="009063D4"/>
    <w:rsid w:val="00917033"/>
    <w:rsid w:val="00917AB5"/>
    <w:rsid w:val="00931E06"/>
    <w:rsid w:val="00941035"/>
    <w:rsid w:val="00950EC5"/>
    <w:rsid w:val="009602A2"/>
    <w:rsid w:val="009810AD"/>
    <w:rsid w:val="009A12EB"/>
    <w:rsid w:val="009C5EFD"/>
    <w:rsid w:val="009D256B"/>
    <w:rsid w:val="009D2692"/>
    <w:rsid w:val="009D7AD4"/>
    <w:rsid w:val="009E22F1"/>
    <w:rsid w:val="009F4A8B"/>
    <w:rsid w:val="00A0391C"/>
    <w:rsid w:val="00A35A44"/>
    <w:rsid w:val="00A37CCA"/>
    <w:rsid w:val="00A50827"/>
    <w:rsid w:val="00A639FF"/>
    <w:rsid w:val="00A66217"/>
    <w:rsid w:val="00A8527C"/>
    <w:rsid w:val="00A94385"/>
    <w:rsid w:val="00AB258F"/>
    <w:rsid w:val="00AB3B11"/>
    <w:rsid w:val="00AC423A"/>
    <w:rsid w:val="00AC51D0"/>
    <w:rsid w:val="00AF3731"/>
    <w:rsid w:val="00B56218"/>
    <w:rsid w:val="00B72C77"/>
    <w:rsid w:val="00B94E1D"/>
    <w:rsid w:val="00B97FC9"/>
    <w:rsid w:val="00BA17C0"/>
    <w:rsid w:val="00BA5D5B"/>
    <w:rsid w:val="00BB3366"/>
    <w:rsid w:val="00BB5E9D"/>
    <w:rsid w:val="00BC6F15"/>
    <w:rsid w:val="00BE632C"/>
    <w:rsid w:val="00BF5C68"/>
    <w:rsid w:val="00C007F4"/>
    <w:rsid w:val="00C0433E"/>
    <w:rsid w:val="00C04F21"/>
    <w:rsid w:val="00C04FAF"/>
    <w:rsid w:val="00C10546"/>
    <w:rsid w:val="00C154CA"/>
    <w:rsid w:val="00C475ED"/>
    <w:rsid w:val="00C64AB8"/>
    <w:rsid w:val="00C70DA1"/>
    <w:rsid w:val="00C877BC"/>
    <w:rsid w:val="00C94B22"/>
    <w:rsid w:val="00CC008E"/>
    <w:rsid w:val="00CF1A36"/>
    <w:rsid w:val="00D13670"/>
    <w:rsid w:val="00D4329F"/>
    <w:rsid w:val="00D641BD"/>
    <w:rsid w:val="00D83E40"/>
    <w:rsid w:val="00D84411"/>
    <w:rsid w:val="00DB34C0"/>
    <w:rsid w:val="00DD1922"/>
    <w:rsid w:val="00DD5BE6"/>
    <w:rsid w:val="00DF608C"/>
    <w:rsid w:val="00E1571D"/>
    <w:rsid w:val="00E2298B"/>
    <w:rsid w:val="00E312BB"/>
    <w:rsid w:val="00E72130"/>
    <w:rsid w:val="00E737F1"/>
    <w:rsid w:val="00E74F33"/>
    <w:rsid w:val="00E76DCE"/>
    <w:rsid w:val="00E87760"/>
    <w:rsid w:val="00E9795B"/>
    <w:rsid w:val="00EA4465"/>
    <w:rsid w:val="00EB7EAD"/>
    <w:rsid w:val="00EC54C5"/>
    <w:rsid w:val="00EC7044"/>
    <w:rsid w:val="00EF2B22"/>
    <w:rsid w:val="00F04A1B"/>
    <w:rsid w:val="00F4729E"/>
    <w:rsid w:val="00F63298"/>
    <w:rsid w:val="00F710D3"/>
    <w:rsid w:val="00F77358"/>
    <w:rsid w:val="00F77AB0"/>
    <w:rsid w:val="00FA15E9"/>
    <w:rsid w:val="00FA1DDE"/>
    <w:rsid w:val="00FB3B91"/>
    <w:rsid w:val="00FD783F"/>
    <w:rsid w:val="00FE3CD1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0FA1"/>
  <w15:chartTrackingRefBased/>
  <w15:docId w15:val="{E3C7ADEB-E365-4ED8-A132-2703B4B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E3CD1"/>
    <w:rPr>
      <w:i/>
      <w:iCs/>
    </w:rPr>
  </w:style>
  <w:style w:type="paragraph" w:styleId="ListParagraph">
    <w:name w:val="List Paragraph"/>
    <w:basedOn w:val="Normal"/>
    <w:uiPriority w:val="34"/>
    <w:qFormat/>
    <w:rsid w:val="0085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2"/>
  </w:style>
  <w:style w:type="paragraph" w:styleId="Footer">
    <w:name w:val="footer"/>
    <w:basedOn w:val="Normal"/>
    <w:link w:val="Foot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2"/>
  </w:style>
  <w:style w:type="character" w:styleId="Hyperlink">
    <w:name w:val="Hyperlink"/>
    <w:basedOn w:val="DefaultParagraphFont"/>
    <w:uiPriority w:val="99"/>
    <w:unhideWhenUsed/>
    <w:rsid w:val="00C10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2338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Babin</dc:creator>
  <cp:keywords/>
  <dc:description/>
  <cp:lastModifiedBy>David Casteel</cp:lastModifiedBy>
  <cp:revision>2</cp:revision>
  <dcterms:created xsi:type="dcterms:W3CDTF">2023-02-08T19:24:00Z</dcterms:created>
  <dcterms:modified xsi:type="dcterms:W3CDTF">2023-02-08T19:24:00Z</dcterms:modified>
</cp:coreProperties>
</file>