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71389" w14:textId="7E633F13" w:rsidR="0010512A" w:rsidRDefault="00C007F4">
      <w:pPr>
        <w:rPr>
          <w:b/>
          <w:bCs/>
          <w:sz w:val="28"/>
          <w:szCs w:val="28"/>
        </w:rPr>
      </w:pPr>
      <w:r>
        <w:rPr>
          <w:b/>
          <w:bCs/>
          <w:sz w:val="28"/>
          <w:szCs w:val="28"/>
        </w:rPr>
        <w:t>CHAPTER TRAVEL FORUM</w:t>
      </w:r>
      <w:r w:rsidR="00396265">
        <w:rPr>
          <w:b/>
          <w:bCs/>
          <w:sz w:val="28"/>
          <w:szCs w:val="28"/>
        </w:rPr>
        <w:t xml:space="preserve"> NOTES</w:t>
      </w:r>
    </w:p>
    <w:p w14:paraId="7DC95A96" w14:textId="6D9A9977" w:rsidR="00C007F4" w:rsidRDefault="00C007F4">
      <w:pPr>
        <w:rPr>
          <w:b/>
          <w:bCs/>
        </w:rPr>
      </w:pPr>
      <w:r w:rsidRPr="003B7844">
        <w:rPr>
          <w:b/>
          <w:bCs/>
        </w:rPr>
        <w:t>By Dan Sock</w:t>
      </w:r>
      <w:r w:rsidR="003B7844" w:rsidRPr="003B7844">
        <w:rPr>
          <w:b/>
          <w:bCs/>
        </w:rPr>
        <w:t>le</w:t>
      </w:r>
      <w:r w:rsidRPr="003B7844">
        <w:rPr>
          <w:b/>
          <w:bCs/>
        </w:rPr>
        <w:t xml:space="preserve"> and Terry Babin</w:t>
      </w:r>
    </w:p>
    <w:p w14:paraId="1D84D128" w14:textId="77777777" w:rsidR="006C7717" w:rsidRDefault="006C7717">
      <w:pPr>
        <w:rPr>
          <w:b/>
          <w:bCs/>
        </w:rPr>
      </w:pPr>
    </w:p>
    <w:p w14:paraId="36030157" w14:textId="6DDB890C" w:rsidR="003B7844" w:rsidRDefault="00AB3B11" w:rsidP="006E3695">
      <w:pPr>
        <w:jc w:val="left"/>
        <w:rPr>
          <w:sz w:val="24"/>
          <w:szCs w:val="24"/>
        </w:rPr>
      </w:pPr>
      <w:r>
        <w:rPr>
          <w:sz w:val="24"/>
          <w:szCs w:val="24"/>
        </w:rPr>
        <w:t xml:space="preserve">Notes from the </w:t>
      </w:r>
      <w:r w:rsidR="00396265">
        <w:rPr>
          <w:sz w:val="24"/>
          <w:szCs w:val="24"/>
        </w:rPr>
        <w:t>July 21</w:t>
      </w:r>
      <w:r>
        <w:rPr>
          <w:sz w:val="24"/>
          <w:szCs w:val="24"/>
        </w:rPr>
        <w:t>, 2022, Travel Forum</w:t>
      </w:r>
    </w:p>
    <w:p w14:paraId="6F0364D4" w14:textId="531148DF" w:rsidR="007B171C" w:rsidRDefault="007B171C" w:rsidP="004035D7">
      <w:pPr>
        <w:jc w:val="both"/>
      </w:pPr>
    </w:p>
    <w:p w14:paraId="485C5BD1" w14:textId="1A3B4A94" w:rsidR="00820EC5" w:rsidRDefault="00AB3B11" w:rsidP="004035D7">
      <w:pPr>
        <w:jc w:val="both"/>
      </w:pPr>
      <w:r>
        <w:t xml:space="preserve">The following </w:t>
      </w:r>
      <w:r w:rsidR="00396265">
        <w:t xml:space="preserve">trip summaries and tips </w:t>
      </w:r>
      <w:r>
        <w:t>were</w:t>
      </w:r>
      <w:r w:rsidR="00396265">
        <w:t xml:space="preserve"> provided by several Forum participants:</w:t>
      </w:r>
    </w:p>
    <w:p w14:paraId="43614B3F" w14:textId="4BA06CE9" w:rsidR="00F77358" w:rsidRPr="00771E51" w:rsidRDefault="00820EC5" w:rsidP="00AB3B11">
      <w:pPr>
        <w:pStyle w:val="ListParagraph"/>
        <w:numPr>
          <w:ilvl w:val="0"/>
          <w:numId w:val="8"/>
        </w:numPr>
        <w:jc w:val="both"/>
      </w:pPr>
      <w:r w:rsidRPr="00771E51">
        <w:t xml:space="preserve">Jon Frederic: </w:t>
      </w:r>
      <w:r w:rsidR="00FA15E9" w:rsidRPr="00771E51">
        <w:t>B</w:t>
      </w:r>
      <w:r w:rsidR="00F77358" w:rsidRPr="00771E51">
        <w:t>us tour of the Canadian Rockies.</w:t>
      </w:r>
    </w:p>
    <w:p w14:paraId="71E97746" w14:textId="44FB94DA" w:rsidR="00F77358" w:rsidRPr="00771E51" w:rsidRDefault="00F77358" w:rsidP="00AB3B11">
      <w:pPr>
        <w:pStyle w:val="ListParagraph"/>
        <w:numPr>
          <w:ilvl w:val="0"/>
          <w:numId w:val="8"/>
        </w:numPr>
        <w:jc w:val="both"/>
      </w:pPr>
      <w:r w:rsidRPr="00771E51">
        <w:t>A</w:t>
      </w:r>
      <w:r w:rsidR="0075237E" w:rsidRPr="00771E51">
        <w:t>ll</w:t>
      </w:r>
      <w:r w:rsidRPr="00771E51">
        <w:t>an Jeska:</w:t>
      </w:r>
    </w:p>
    <w:p w14:paraId="4553C8AF" w14:textId="404E03C0" w:rsidR="00F77358" w:rsidRPr="00771E51" w:rsidRDefault="00F77358" w:rsidP="00F77358">
      <w:pPr>
        <w:pStyle w:val="ListParagraph"/>
        <w:numPr>
          <w:ilvl w:val="1"/>
          <w:numId w:val="8"/>
        </w:numPr>
        <w:jc w:val="both"/>
      </w:pPr>
      <w:r w:rsidRPr="00771E51">
        <w:t>Central Atlanta coast tour</w:t>
      </w:r>
    </w:p>
    <w:p w14:paraId="0BF2B10C" w14:textId="21A4FEE1" w:rsidR="00F77358" w:rsidRPr="00771E51" w:rsidRDefault="00F77358" w:rsidP="00F77358">
      <w:pPr>
        <w:pStyle w:val="ListParagraph"/>
        <w:numPr>
          <w:ilvl w:val="1"/>
          <w:numId w:val="8"/>
        </w:numPr>
        <w:jc w:val="both"/>
      </w:pPr>
      <w:r w:rsidRPr="00771E51">
        <w:t>Space A update</w:t>
      </w:r>
    </w:p>
    <w:p w14:paraId="51D2C0B9" w14:textId="0616ED67" w:rsidR="00F77358" w:rsidRPr="00771E51" w:rsidRDefault="00F77358" w:rsidP="00F77358">
      <w:pPr>
        <w:pStyle w:val="ListParagraph"/>
        <w:numPr>
          <w:ilvl w:val="0"/>
          <w:numId w:val="8"/>
        </w:numPr>
        <w:jc w:val="both"/>
      </w:pPr>
      <w:r w:rsidRPr="00771E51">
        <w:t>Lee Golden: Northern California road trip</w:t>
      </w:r>
    </w:p>
    <w:p w14:paraId="389E4B68" w14:textId="4EF132C2" w:rsidR="00F77358" w:rsidRPr="00771E51" w:rsidRDefault="00F77358" w:rsidP="00F77358">
      <w:pPr>
        <w:pStyle w:val="ListParagraph"/>
        <w:numPr>
          <w:ilvl w:val="0"/>
          <w:numId w:val="8"/>
        </w:numPr>
        <w:jc w:val="both"/>
      </w:pPr>
      <w:r w:rsidRPr="00771E51">
        <w:t xml:space="preserve">Roy </w:t>
      </w:r>
      <w:proofErr w:type="spellStart"/>
      <w:r w:rsidRPr="00771E51">
        <w:t>Korkola</w:t>
      </w:r>
      <w:proofErr w:type="spellEnd"/>
      <w:r w:rsidRPr="00771E51">
        <w:t>: National Parks</w:t>
      </w:r>
    </w:p>
    <w:p w14:paraId="5163BB94" w14:textId="54923DFD" w:rsidR="00F77358" w:rsidRPr="00771E51" w:rsidRDefault="00F77358" w:rsidP="00F77358">
      <w:pPr>
        <w:pStyle w:val="ListParagraph"/>
        <w:numPr>
          <w:ilvl w:val="0"/>
          <w:numId w:val="8"/>
        </w:numPr>
        <w:jc w:val="both"/>
      </w:pPr>
      <w:r w:rsidRPr="00771E51">
        <w:t xml:space="preserve">Jim Morse: More on </w:t>
      </w:r>
      <w:r w:rsidR="001E2B60" w:rsidRPr="00771E51">
        <w:t>N</w:t>
      </w:r>
      <w:r w:rsidRPr="00771E51">
        <w:t>orthern California</w:t>
      </w:r>
    </w:p>
    <w:p w14:paraId="163508D5" w14:textId="2A49FB7C" w:rsidR="00F77358" w:rsidRDefault="00FA15E9" w:rsidP="00F77358">
      <w:pPr>
        <w:pStyle w:val="ListParagraph"/>
        <w:numPr>
          <w:ilvl w:val="0"/>
          <w:numId w:val="8"/>
        </w:numPr>
        <w:jc w:val="both"/>
      </w:pPr>
      <w:r w:rsidRPr="00771E51">
        <w:t>Terry Babin: Touring central Europe</w:t>
      </w:r>
      <w:r>
        <w:t xml:space="preserve"> and cruising the </w:t>
      </w:r>
      <w:r w:rsidR="00D641BD">
        <w:t>e</w:t>
      </w:r>
      <w:r>
        <w:t>astern Mediterranean</w:t>
      </w:r>
      <w:r w:rsidR="00F77358">
        <w:t xml:space="preserve"> </w:t>
      </w:r>
    </w:p>
    <w:p w14:paraId="24D5C7A5" w14:textId="47B40C08" w:rsidR="001C2751" w:rsidRDefault="001C2751" w:rsidP="001C2751">
      <w:pPr>
        <w:jc w:val="both"/>
      </w:pPr>
    </w:p>
    <w:p w14:paraId="613E5B68" w14:textId="477657C1" w:rsidR="001C2751" w:rsidRDefault="00FA15E9" w:rsidP="00FA15E9">
      <w:pPr>
        <w:jc w:val="both"/>
      </w:pPr>
      <w:r>
        <w:t>Canadian Rockies:</w:t>
      </w:r>
    </w:p>
    <w:p w14:paraId="4AA9E4DB" w14:textId="77777777" w:rsidR="00FA15E9" w:rsidRDefault="00FA15E9" w:rsidP="00262290">
      <w:pPr>
        <w:pStyle w:val="ListParagraph"/>
        <w:numPr>
          <w:ilvl w:val="0"/>
          <w:numId w:val="8"/>
        </w:numPr>
        <w:jc w:val="both"/>
      </w:pPr>
      <w:r>
        <w:t>Oregon West 6-day and 5-night bus tour:</w:t>
      </w:r>
    </w:p>
    <w:p w14:paraId="6B05003F" w14:textId="77777777" w:rsidR="00FA15E9" w:rsidRDefault="00FA15E9" w:rsidP="00FA15E9">
      <w:pPr>
        <w:pStyle w:val="ListParagraph"/>
        <w:numPr>
          <w:ilvl w:val="1"/>
          <w:numId w:val="8"/>
        </w:numPr>
        <w:jc w:val="both"/>
      </w:pPr>
      <w:r>
        <w:t>Depart Salem-Portland area by bus with return air transportation from Calgary to Portland.</w:t>
      </w:r>
    </w:p>
    <w:p w14:paraId="376D0BB0" w14:textId="6DA12F40" w:rsidR="00E737F1" w:rsidRDefault="00FA15E9" w:rsidP="00E737F1">
      <w:pPr>
        <w:pStyle w:val="ListParagraph"/>
        <w:numPr>
          <w:ilvl w:val="1"/>
          <w:numId w:val="8"/>
        </w:numPr>
        <w:jc w:val="both"/>
      </w:pPr>
      <w:r>
        <w:t>First class lodging and most meals included in the tour package.</w:t>
      </w:r>
    </w:p>
    <w:p w14:paraId="61B69A96" w14:textId="77777777" w:rsidR="00E737F1" w:rsidRDefault="00E737F1" w:rsidP="00E737F1">
      <w:pPr>
        <w:pStyle w:val="ListParagraph"/>
        <w:numPr>
          <w:ilvl w:val="0"/>
          <w:numId w:val="8"/>
        </w:numPr>
        <w:jc w:val="both"/>
      </w:pPr>
      <w:r>
        <w:t>June the best time with some snow on the mountains, but pleasant weather.</w:t>
      </w:r>
    </w:p>
    <w:p w14:paraId="3B8100F8" w14:textId="3E7676C1" w:rsidR="00E737F1" w:rsidRDefault="00E737F1" w:rsidP="00E737F1">
      <w:pPr>
        <w:pStyle w:val="ListParagraph"/>
        <w:numPr>
          <w:ilvl w:val="0"/>
          <w:numId w:val="8"/>
        </w:numPr>
        <w:jc w:val="both"/>
      </w:pPr>
      <w:r>
        <w:t>Opportunity to see lots of wildlife.</w:t>
      </w:r>
    </w:p>
    <w:p w14:paraId="436EA2CF" w14:textId="38E6E795" w:rsidR="00026AC2" w:rsidRDefault="00026AC2" w:rsidP="00026AC2">
      <w:pPr>
        <w:jc w:val="both"/>
      </w:pPr>
    </w:p>
    <w:p w14:paraId="0D4F178C" w14:textId="3B18E6AA" w:rsidR="00E737F1" w:rsidRDefault="00E737F1" w:rsidP="00026AC2">
      <w:pPr>
        <w:jc w:val="both"/>
      </w:pPr>
      <w:r>
        <w:t>Central Atlantic States:</w:t>
      </w:r>
    </w:p>
    <w:p w14:paraId="220E2AD8" w14:textId="096ACF07" w:rsidR="00D641BD" w:rsidRDefault="00E737F1" w:rsidP="00D641BD">
      <w:pPr>
        <w:pStyle w:val="ListParagraph"/>
        <w:numPr>
          <w:ilvl w:val="0"/>
          <w:numId w:val="8"/>
        </w:numPr>
        <w:jc w:val="both"/>
      </w:pPr>
      <w:r>
        <w:t xml:space="preserve">Visiting U.S. Army bases at Ft. Lee (Logistics) and Ft. Eustis (Transportation) </w:t>
      </w:r>
      <w:r w:rsidR="00D641BD">
        <w:t>and their museums is very interesting.</w:t>
      </w:r>
    </w:p>
    <w:p w14:paraId="6194E3CE" w14:textId="5CBC6CF1" w:rsidR="00D641BD" w:rsidRDefault="00D641BD" w:rsidP="00D641BD">
      <w:pPr>
        <w:pStyle w:val="ListParagraph"/>
        <w:numPr>
          <w:ilvl w:val="0"/>
          <w:numId w:val="8"/>
        </w:numPr>
        <w:jc w:val="both"/>
      </w:pPr>
      <w:r>
        <w:t>Include a visit to the Battlefield of the siege of Petersburg.</w:t>
      </w:r>
    </w:p>
    <w:p w14:paraId="43AC435A" w14:textId="33411842" w:rsidR="00D641BD" w:rsidRDefault="000D1E14" w:rsidP="00D641BD">
      <w:pPr>
        <w:pStyle w:val="ListParagraph"/>
        <w:numPr>
          <w:ilvl w:val="0"/>
          <w:numId w:val="8"/>
        </w:numPr>
        <w:jc w:val="both"/>
      </w:pPr>
      <w:r>
        <w:t>T</w:t>
      </w:r>
      <w:r w:rsidR="00D641BD">
        <w:t>he new Afro-American Museum in Washington,</w:t>
      </w:r>
      <w:r w:rsidR="009D7AD4">
        <w:t xml:space="preserve"> </w:t>
      </w:r>
      <w:r w:rsidR="00D641BD">
        <w:t xml:space="preserve">D.C. </w:t>
      </w:r>
      <w:r>
        <w:t xml:space="preserve">is </w:t>
      </w:r>
      <w:r w:rsidR="00D641BD">
        <w:t>highly recommended.</w:t>
      </w:r>
    </w:p>
    <w:p w14:paraId="70384089" w14:textId="634C7AE9" w:rsidR="00D641BD" w:rsidRDefault="00D641BD" w:rsidP="00D641BD">
      <w:pPr>
        <w:pStyle w:val="ListParagraph"/>
        <w:numPr>
          <w:ilvl w:val="0"/>
          <w:numId w:val="8"/>
        </w:numPr>
        <w:jc w:val="both"/>
      </w:pPr>
      <w:proofErr w:type="spellStart"/>
      <w:r w:rsidRPr="00C64AB8">
        <w:t>Pocano</w:t>
      </w:r>
      <w:r w:rsidR="00C64AB8" w:rsidRPr="00C64AB8">
        <w:t>s</w:t>
      </w:r>
      <w:proofErr w:type="spellEnd"/>
      <w:r>
        <w:t xml:space="preserve"> </w:t>
      </w:r>
      <w:r w:rsidR="00C64AB8">
        <w:t>(</w:t>
      </w:r>
      <w:r>
        <w:t>Mountains</w:t>
      </w:r>
      <w:r w:rsidR="00C64AB8">
        <w:t>) of Northeast</w:t>
      </w:r>
      <w:r w:rsidR="009602A2">
        <w:t xml:space="preserve"> Pennsylvania also recommended</w:t>
      </w:r>
      <w:r w:rsidR="00C64AB8">
        <w:t xml:space="preserve"> as an area to visit</w:t>
      </w:r>
      <w:r w:rsidR="000D1E14">
        <w:t>.</w:t>
      </w:r>
    </w:p>
    <w:p w14:paraId="527874AD" w14:textId="32B04A1C" w:rsidR="009602A2" w:rsidRDefault="009602A2" w:rsidP="009602A2">
      <w:pPr>
        <w:jc w:val="both"/>
      </w:pPr>
    </w:p>
    <w:p w14:paraId="3017EF49" w14:textId="3B58C212" w:rsidR="009602A2" w:rsidRDefault="009602A2" w:rsidP="009602A2">
      <w:pPr>
        <w:jc w:val="both"/>
      </w:pPr>
      <w:r>
        <w:t>Northern California:</w:t>
      </w:r>
    </w:p>
    <w:p w14:paraId="5719F73E" w14:textId="25A7028E" w:rsidR="009602A2" w:rsidRDefault="009602A2" w:rsidP="009602A2">
      <w:pPr>
        <w:pStyle w:val="ListParagraph"/>
        <w:numPr>
          <w:ilvl w:val="0"/>
          <w:numId w:val="8"/>
        </w:numPr>
        <w:jc w:val="both"/>
      </w:pPr>
      <w:r>
        <w:t>17-Mile Pebble Beach drive and Big Sur still beautiful sightseeing.</w:t>
      </w:r>
    </w:p>
    <w:p w14:paraId="1319D150" w14:textId="3280CD18" w:rsidR="009602A2" w:rsidRDefault="000D1E14" w:rsidP="009602A2">
      <w:pPr>
        <w:pStyle w:val="ListParagraph"/>
        <w:numPr>
          <w:ilvl w:val="0"/>
          <w:numId w:val="8"/>
        </w:numPr>
        <w:jc w:val="both"/>
      </w:pPr>
      <w:r>
        <w:t>Lodging</w:t>
      </w:r>
      <w:r w:rsidR="009602A2">
        <w:t>:</w:t>
      </w:r>
    </w:p>
    <w:p w14:paraId="7C047F98" w14:textId="7C850C3B" w:rsidR="009602A2" w:rsidRDefault="009602A2" w:rsidP="009602A2">
      <w:pPr>
        <w:pStyle w:val="ListParagraph"/>
        <w:numPr>
          <w:ilvl w:val="1"/>
          <w:numId w:val="8"/>
        </w:numPr>
        <w:jc w:val="both"/>
      </w:pPr>
      <w:r>
        <w:t>Visitor Quarters at the Naval Postgraduate School in Monterey a beautiful/comfortable pla</w:t>
      </w:r>
      <w:r w:rsidR="000D1E14">
        <w:t>ce</w:t>
      </w:r>
      <w:r>
        <w:t xml:space="preserve"> to stay.</w:t>
      </w:r>
    </w:p>
    <w:p w14:paraId="4FB45139" w14:textId="74C28A1A" w:rsidR="009602A2" w:rsidRDefault="009602A2" w:rsidP="009602A2">
      <w:pPr>
        <w:pStyle w:val="ListParagraph"/>
        <w:numPr>
          <w:ilvl w:val="1"/>
          <w:numId w:val="8"/>
        </w:numPr>
        <w:jc w:val="both"/>
      </w:pPr>
      <w:r>
        <w:t xml:space="preserve">Also recommended </w:t>
      </w:r>
      <w:r w:rsidR="009D7AD4">
        <w:t>were</w:t>
      </w:r>
      <w:r>
        <w:t xml:space="preserve"> the guest quarters at the Defense Language School in Monterey.</w:t>
      </w:r>
    </w:p>
    <w:p w14:paraId="1639DE53" w14:textId="671979E0" w:rsidR="009602A2" w:rsidRDefault="009602A2" w:rsidP="009602A2">
      <w:pPr>
        <w:pStyle w:val="ListParagraph"/>
        <w:numPr>
          <w:ilvl w:val="0"/>
          <w:numId w:val="8"/>
        </w:numPr>
        <w:jc w:val="both"/>
      </w:pPr>
      <w:r>
        <w:t xml:space="preserve">The </w:t>
      </w:r>
      <w:proofErr w:type="spellStart"/>
      <w:r w:rsidR="009D7AD4">
        <w:t>Taroko</w:t>
      </w:r>
      <w:proofErr w:type="spellEnd"/>
      <w:r w:rsidR="00D84411">
        <w:t xml:space="preserve"> Asian Bar &amp; Grill in Grants Pass OR and </w:t>
      </w:r>
      <w:r w:rsidR="000D1E14">
        <w:t xml:space="preserve">also </w:t>
      </w:r>
      <w:r w:rsidR="00D84411">
        <w:t>Redding CA were recommended having excellent food—specializing in seafood.</w:t>
      </w:r>
    </w:p>
    <w:p w14:paraId="375D1FB8" w14:textId="77777777" w:rsidR="00D84411" w:rsidRDefault="00D84411" w:rsidP="00D84411">
      <w:pPr>
        <w:jc w:val="both"/>
      </w:pPr>
    </w:p>
    <w:p w14:paraId="02271E20" w14:textId="379CB912" w:rsidR="00026AC2" w:rsidRDefault="00D84411" w:rsidP="00026AC2">
      <w:pPr>
        <w:jc w:val="both"/>
      </w:pPr>
      <w:r>
        <w:t>Space A</w:t>
      </w:r>
      <w:r w:rsidR="00026AC2">
        <w:t>:</w:t>
      </w:r>
    </w:p>
    <w:p w14:paraId="32AF8164" w14:textId="048C68D4" w:rsidR="00026AC2" w:rsidRDefault="00D84411" w:rsidP="00026AC2">
      <w:pPr>
        <w:pStyle w:val="ListParagraph"/>
        <w:numPr>
          <w:ilvl w:val="0"/>
          <w:numId w:val="8"/>
        </w:numPr>
        <w:jc w:val="both"/>
      </w:pPr>
      <w:r>
        <w:t>Philippines currently closed to Space A.</w:t>
      </w:r>
    </w:p>
    <w:p w14:paraId="199E2F1C" w14:textId="66A5EF90" w:rsidR="00D84411" w:rsidRDefault="00D84411" w:rsidP="00026AC2">
      <w:pPr>
        <w:pStyle w:val="ListParagraph"/>
        <w:numPr>
          <w:ilvl w:val="0"/>
          <w:numId w:val="8"/>
        </w:numPr>
        <w:jc w:val="both"/>
      </w:pPr>
      <w:r>
        <w:t>Mid-Septemb</w:t>
      </w:r>
      <w:r w:rsidR="000D1E14">
        <w:t>er and later</w:t>
      </w:r>
      <w:r>
        <w:t xml:space="preserve"> a good time to take advantage of the twice-weekly Charter flights </w:t>
      </w:r>
      <w:r w:rsidR="0075237E">
        <w:t xml:space="preserve">from Travis </w:t>
      </w:r>
      <w:r>
        <w:t xml:space="preserve">to Okinawa and </w:t>
      </w:r>
      <w:r w:rsidR="000D1E14">
        <w:t xml:space="preserve">the </w:t>
      </w:r>
      <w:r>
        <w:t xml:space="preserve">McCord </w:t>
      </w:r>
      <w:r w:rsidR="0075237E">
        <w:t xml:space="preserve">to </w:t>
      </w:r>
      <w:r>
        <w:t>Ramstein</w:t>
      </w:r>
      <w:r w:rsidR="000D1E14">
        <w:t xml:space="preserve"> flight</w:t>
      </w:r>
      <w:r>
        <w:t>.</w:t>
      </w:r>
    </w:p>
    <w:p w14:paraId="23F232FD" w14:textId="06F03BA6" w:rsidR="00432381" w:rsidRDefault="00432381" w:rsidP="00432381">
      <w:pPr>
        <w:jc w:val="both"/>
      </w:pPr>
    </w:p>
    <w:p w14:paraId="104E5027" w14:textId="77777777" w:rsidR="0075237E" w:rsidRDefault="0075237E" w:rsidP="00432381">
      <w:pPr>
        <w:jc w:val="both"/>
      </w:pPr>
      <w:r>
        <w:t>National Parks:</w:t>
      </w:r>
    </w:p>
    <w:p w14:paraId="6DB42074" w14:textId="69720569" w:rsidR="0075237E" w:rsidRDefault="001C75A3" w:rsidP="0075237E">
      <w:pPr>
        <w:pStyle w:val="ListParagraph"/>
        <w:numPr>
          <w:ilvl w:val="0"/>
          <w:numId w:val="8"/>
        </w:numPr>
        <w:jc w:val="both"/>
      </w:pPr>
      <w:r>
        <w:t>Check before you travel since some National Parks were requiring passes/reservations for entry (e.g., Glacier and Yosemite)</w:t>
      </w:r>
    </w:p>
    <w:p w14:paraId="324DF9F4" w14:textId="6A96E51F" w:rsidR="0075237E" w:rsidRDefault="001C75A3" w:rsidP="0075237E">
      <w:pPr>
        <w:pStyle w:val="ListParagraph"/>
        <w:numPr>
          <w:ilvl w:val="0"/>
          <w:numId w:val="8"/>
        </w:numPr>
        <w:jc w:val="both"/>
      </w:pPr>
      <w:r>
        <w:t>North and northeast gates to Yellowstone remain closed due to road washouts from June rains.</w:t>
      </w:r>
    </w:p>
    <w:p w14:paraId="7A690D98" w14:textId="02B18282" w:rsidR="0075237E" w:rsidRDefault="001C75A3" w:rsidP="001C75A3">
      <w:pPr>
        <w:pStyle w:val="ListParagraph"/>
        <w:numPr>
          <w:ilvl w:val="0"/>
          <w:numId w:val="8"/>
        </w:numPr>
        <w:jc w:val="both"/>
      </w:pPr>
      <w:r>
        <w:t xml:space="preserve">You may possibly be able to enter Glacier N.P. without a pass if you use </w:t>
      </w:r>
      <w:r w:rsidR="000D1E14">
        <w:t xml:space="preserve">the </w:t>
      </w:r>
      <w:r>
        <w:t xml:space="preserve">Sun Highway entry </w:t>
      </w:r>
      <w:r w:rsidR="003F1819">
        <w:t xml:space="preserve">point </w:t>
      </w:r>
      <w:r>
        <w:t>before 6:00 AM.</w:t>
      </w:r>
    </w:p>
    <w:p w14:paraId="210E8B33" w14:textId="77777777" w:rsidR="0075237E" w:rsidRDefault="0075237E" w:rsidP="00432381">
      <w:pPr>
        <w:jc w:val="both"/>
      </w:pPr>
    </w:p>
    <w:p w14:paraId="492CF152" w14:textId="70FC4AFB" w:rsidR="00432381" w:rsidRDefault="006C7717" w:rsidP="00432381">
      <w:pPr>
        <w:jc w:val="both"/>
      </w:pPr>
      <w:r>
        <w:t>Central Europe</w:t>
      </w:r>
      <w:r w:rsidR="00BE632C">
        <w:t xml:space="preserve"> (Bavarian Germany, Czech Republic, Austria, and Hungary)</w:t>
      </w:r>
      <w:r w:rsidR="00432381">
        <w:t>:</w:t>
      </w:r>
    </w:p>
    <w:p w14:paraId="1218F119" w14:textId="34E09132" w:rsidR="00AC423A" w:rsidRDefault="007C5FBA" w:rsidP="00432381">
      <w:pPr>
        <w:pStyle w:val="ListParagraph"/>
        <w:numPr>
          <w:ilvl w:val="0"/>
          <w:numId w:val="8"/>
        </w:numPr>
        <w:jc w:val="both"/>
      </w:pPr>
      <w:r>
        <w:t xml:space="preserve">No </w:t>
      </w:r>
      <w:r w:rsidR="00AC423A">
        <w:t>COVID test requirements, only proof of being fully vaccinated</w:t>
      </w:r>
      <w:r>
        <w:t>,</w:t>
      </w:r>
      <w:r w:rsidR="00AC423A">
        <w:t xml:space="preserve"> for Icelandair flight to Munich via </w:t>
      </w:r>
      <w:r>
        <w:t>Keflavik and entry from Germany to Czech Republic, Austria, and Hungary.</w:t>
      </w:r>
    </w:p>
    <w:p w14:paraId="5338B834" w14:textId="6CEC94F6" w:rsidR="00AC423A" w:rsidRDefault="007C5FBA" w:rsidP="00432381">
      <w:pPr>
        <w:pStyle w:val="ListParagraph"/>
        <w:numPr>
          <w:ilvl w:val="0"/>
          <w:numId w:val="8"/>
        </w:numPr>
        <w:jc w:val="both"/>
      </w:pPr>
      <w:r>
        <w:t>Italy dropped their requirement for entry COVID testing in mid-June.</w:t>
      </w:r>
    </w:p>
    <w:p w14:paraId="7FF6B3E6" w14:textId="2A20697F" w:rsidR="00AC423A" w:rsidRDefault="007C5FBA" w:rsidP="00432381">
      <w:pPr>
        <w:pStyle w:val="ListParagraph"/>
        <w:numPr>
          <w:ilvl w:val="0"/>
          <w:numId w:val="8"/>
        </w:numPr>
        <w:jc w:val="both"/>
      </w:pPr>
      <w:r>
        <w:t xml:space="preserve">People </w:t>
      </w:r>
      <w:r w:rsidR="000D1E14">
        <w:t xml:space="preserve">everywhere </w:t>
      </w:r>
      <w:r>
        <w:t>were friendly and helpful—obviously happy to have the tourist dollars and euros flowing again—with unusually good service.</w:t>
      </w:r>
    </w:p>
    <w:p w14:paraId="18FFC9F7" w14:textId="77777777" w:rsidR="007C5FBA" w:rsidRDefault="007C5FBA" w:rsidP="007C5FBA">
      <w:pPr>
        <w:pStyle w:val="ListParagraph"/>
        <w:numPr>
          <w:ilvl w:val="0"/>
          <w:numId w:val="8"/>
        </w:numPr>
        <w:jc w:val="both"/>
      </w:pPr>
      <w:r>
        <w:t>Weather was pleasant in late May and early June.</w:t>
      </w:r>
    </w:p>
    <w:p w14:paraId="0456F186" w14:textId="761D0025" w:rsidR="007C5FBA" w:rsidRDefault="007C5FBA" w:rsidP="007C5FBA">
      <w:pPr>
        <w:pStyle w:val="ListParagraph"/>
        <w:numPr>
          <w:ilvl w:val="0"/>
          <w:numId w:val="8"/>
        </w:numPr>
        <w:jc w:val="both"/>
      </w:pPr>
      <w:r>
        <w:t>COSMOS tour’s bus</w:t>
      </w:r>
      <w:r w:rsidR="00BE632C">
        <w:t xml:space="preserve"> and hotel accommodations were excellent, but most hotels were away from the central part of the cities although always near public transportation options.</w:t>
      </w:r>
    </w:p>
    <w:p w14:paraId="463A8A1F" w14:textId="03F4B797" w:rsidR="00BE632C" w:rsidRDefault="00BE632C" w:rsidP="007C5FBA">
      <w:pPr>
        <w:pStyle w:val="ListParagraph"/>
        <w:numPr>
          <w:ilvl w:val="0"/>
          <w:numId w:val="8"/>
        </w:numPr>
        <w:jc w:val="both"/>
      </w:pPr>
      <w:r>
        <w:t>This tour was designed for people who like to “do their own thing;” however, each stop included about a 2-hour orientation tour at the beginning of the stop/layover which was exceptionally helpful.</w:t>
      </w:r>
    </w:p>
    <w:p w14:paraId="5E33D16D" w14:textId="2B7F75C7" w:rsidR="003933A5" w:rsidRDefault="003933A5" w:rsidP="007C5FBA">
      <w:pPr>
        <w:pStyle w:val="ListParagraph"/>
        <w:numPr>
          <w:ilvl w:val="0"/>
          <w:numId w:val="8"/>
        </w:numPr>
        <w:jc w:val="both"/>
      </w:pPr>
      <w:r>
        <w:t>Vienna, Prague, and Budapest all had major renovation projects ongoing in the historical areas which sometimes limited access.</w:t>
      </w:r>
    </w:p>
    <w:p w14:paraId="53D629AF" w14:textId="0DCEC952" w:rsidR="003933A5" w:rsidRDefault="003933A5" w:rsidP="007C5FBA">
      <w:pPr>
        <w:pStyle w:val="ListParagraph"/>
        <w:numPr>
          <w:ilvl w:val="0"/>
          <w:numId w:val="8"/>
        </w:numPr>
        <w:jc w:val="both"/>
      </w:pPr>
      <w:r>
        <w:t>The cities were to the point of overflowing with tourists, and there were often no vacancies or long waits if no reservation.</w:t>
      </w:r>
    </w:p>
    <w:p w14:paraId="510E155F" w14:textId="6F07E845" w:rsidR="003933A5" w:rsidRDefault="003933A5" w:rsidP="003933A5">
      <w:pPr>
        <w:jc w:val="both"/>
      </w:pPr>
    </w:p>
    <w:p w14:paraId="1D669861" w14:textId="7826986B" w:rsidR="003933A5" w:rsidRDefault="003933A5" w:rsidP="003933A5">
      <w:pPr>
        <w:jc w:val="both"/>
      </w:pPr>
      <w:r>
        <w:t>12-Day Eastern Mediterranean Cruise on Holland America:</w:t>
      </w:r>
    </w:p>
    <w:p w14:paraId="2987093A" w14:textId="13A2DD0D" w:rsidR="002B40BE" w:rsidRDefault="00B56218" w:rsidP="00693ADB">
      <w:pPr>
        <w:pStyle w:val="ListParagraph"/>
        <w:numPr>
          <w:ilvl w:val="0"/>
          <w:numId w:val="8"/>
        </w:numPr>
        <w:jc w:val="both"/>
      </w:pPr>
      <w:r>
        <w:t>Venice closed it port to cruise ship</w:t>
      </w:r>
      <w:r w:rsidR="00C64AB8">
        <w:t>s</w:t>
      </w:r>
      <w:r w:rsidR="00E72130">
        <w:t xml:space="preserve"> because the city could not handle the large influx of tourists</w:t>
      </w:r>
      <w:r w:rsidR="002B40BE">
        <w:t>.</w:t>
      </w:r>
    </w:p>
    <w:p w14:paraId="3F95C6D1" w14:textId="4DD6D4A5" w:rsidR="00504A90" w:rsidRDefault="00504A90" w:rsidP="00693ADB">
      <w:pPr>
        <w:pStyle w:val="ListParagraph"/>
        <w:numPr>
          <w:ilvl w:val="0"/>
          <w:numId w:val="8"/>
        </w:numPr>
        <w:jc w:val="both"/>
      </w:pPr>
      <w:r>
        <w:t>Both Celebrity and Holland America cruise lines arranged bus transportation to the new ports of embarkation for passengers who already had reservations to stay in Venice prior to sailing (or after the cruise).</w:t>
      </w:r>
    </w:p>
    <w:p w14:paraId="45A88C8B" w14:textId="6A070154" w:rsidR="00504A90" w:rsidRDefault="00504A90" w:rsidP="00693ADB">
      <w:pPr>
        <w:pStyle w:val="ListParagraph"/>
        <w:numPr>
          <w:ilvl w:val="0"/>
          <w:numId w:val="8"/>
        </w:numPr>
        <w:jc w:val="both"/>
      </w:pPr>
      <w:r>
        <w:t>Holland America only booked 2/3rds capacity as part of their COVID safety protocols.</w:t>
      </w:r>
    </w:p>
    <w:p w14:paraId="29CAE9E7" w14:textId="70ECF82D" w:rsidR="00E72130" w:rsidRDefault="00E72130" w:rsidP="00693ADB">
      <w:pPr>
        <w:pStyle w:val="ListParagraph"/>
        <w:numPr>
          <w:ilvl w:val="0"/>
          <w:numId w:val="8"/>
        </w:numPr>
        <w:jc w:val="both"/>
      </w:pPr>
      <w:r>
        <w:t>A COVID antigen test was required within 72 hours of embarkation.</w:t>
      </w:r>
    </w:p>
    <w:p w14:paraId="2DE59CD5" w14:textId="77777777" w:rsidR="00504A90" w:rsidRDefault="002B40BE" w:rsidP="001C75A3">
      <w:pPr>
        <w:pStyle w:val="ListParagraph"/>
        <w:numPr>
          <w:ilvl w:val="0"/>
          <w:numId w:val="8"/>
        </w:numPr>
        <w:jc w:val="both"/>
      </w:pPr>
      <w:r>
        <w:t>Mask</w:t>
      </w:r>
      <w:r w:rsidR="00504A90">
        <w:t>ing was recommended aboard ship—only about 10% did so.</w:t>
      </w:r>
    </w:p>
    <w:p w14:paraId="7F8301FD" w14:textId="02148ACF" w:rsidR="002B40BE" w:rsidRDefault="00504A90" w:rsidP="001C75A3">
      <w:pPr>
        <w:pStyle w:val="ListParagraph"/>
        <w:numPr>
          <w:ilvl w:val="0"/>
          <w:numId w:val="8"/>
        </w:numPr>
        <w:jc w:val="both"/>
      </w:pPr>
      <w:r>
        <w:t xml:space="preserve">Masks were </w:t>
      </w:r>
      <w:r w:rsidR="002B40BE">
        <w:t>required when using public transportation, but usually not required during outside shore excursions.</w:t>
      </w:r>
    </w:p>
    <w:p w14:paraId="26F14416" w14:textId="37001393" w:rsidR="00504A90" w:rsidRDefault="00504A90" w:rsidP="001C75A3">
      <w:pPr>
        <w:pStyle w:val="ListParagraph"/>
        <w:numPr>
          <w:ilvl w:val="0"/>
          <w:numId w:val="8"/>
        </w:numPr>
        <w:jc w:val="both"/>
      </w:pPr>
      <w:r>
        <w:t>Port stops included Greek</w:t>
      </w:r>
      <w:r w:rsidR="009F4A8B">
        <w:t xml:space="preserve"> </w:t>
      </w:r>
      <w:r>
        <w:t>mainland and islands (inclu</w:t>
      </w:r>
      <w:r w:rsidR="009F4A8B">
        <w:t>ding Crete), Croatia, and Turkey (including a 2-day overnight in Istanbul)</w:t>
      </w:r>
    </w:p>
    <w:p w14:paraId="18FBBE94" w14:textId="19DDC38E" w:rsidR="009F4A8B" w:rsidRDefault="009F4A8B" w:rsidP="001C75A3">
      <w:pPr>
        <w:pStyle w:val="ListParagraph"/>
        <w:numPr>
          <w:ilvl w:val="0"/>
          <w:numId w:val="8"/>
        </w:numPr>
        <w:jc w:val="both"/>
      </w:pPr>
      <w:r>
        <w:t>Many of the key tourist sites, like the major mosques, had restoration projects ongoing which limited access.</w:t>
      </w:r>
    </w:p>
    <w:p w14:paraId="237C9F97" w14:textId="77777777" w:rsidR="001C75A3" w:rsidRDefault="001C75A3" w:rsidP="001C75A3">
      <w:pPr>
        <w:jc w:val="both"/>
      </w:pPr>
    </w:p>
    <w:p w14:paraId="5FE0C520" w14:textId="072F6C30" w:rsidR="0075237E" w:rsidRDefault="0075237E" w:rsidP="004035D7">
      <w:pPr>
        <w:jc w:val="both"/>
      </w:pPr>
      <w:r>
        <w:t>Other information</w:t>
      </w:r>
      <w:r w:rsidR="003F1819">
        <w:t>,</w:t>
      </w:r>
      <w:r>
        <w:t xml:space="preserve"> tips</w:t>
      </w:r>
      <w:r w:rsidR="003F1819">
        <w:t>, and comments</w:t>
      </w:r>
      <w:r>
        <w:t>:</w:t>
      </w:r>
    </w:p>
    <w:p w14:paraId="266361F2" w14:textId="06B192CA" w:rsidR="00212D81" w:rsidRDefault="003F1819" w:rsidP="003F1819">
      <w:pPr>
        <w:pStyle w:val="ListParagraph"/>
        <w:numPr>
          <w:ilvl w:val="0"/>
          <w:numId w:val="8"/>
        </w:numPr>
        <w:jc w:val="both"/>
      </w:pPr>
      <w:r>
        <w:t>Almost no social distancing and masking by tourists and locals during the June European trip except on public transportation and while in Italy.</w:t>
      </w:r>
    </w:p>
    <w:p w14:paraId="655910CB" w14:textId="007C1EF6" w:rsidR="003F1819" w:rsidRDefault="003F1819" w:rsidP="003F1819">
      <w:pPr>
        <w:pStyle w:val="ListParagraph"/>
        <w:numPr>
          <w:ilvl w:val="0"/>
          <w:numId w:val="8"/>
        </w:numPr>
        <w:jc w:val="both"/>
      </w:pPr>
      <w:r>
        <w:lastRenderedPageBreak/>
        <w:t>International airports usually offered COVID testing, but reservations advised.</w:t>
      </w:r>
    </w:p>
    <w:p w14:paraId="34BC623D" w14:textId="4448B745" w:rsidR="003F1819" w:rsidRDefault="003F1819" w:rsidP="003F1819">
      <w:pPr>
        <w:pStyle w:val="ListParagraph"/>
        <w:numPr>
          <w:ilvl w:val="0"/>
          <w:numId w:val="8"/>
        </w:numPr>
        <w:jc w:val="both"/>
      </w:pPr>
      <w:r>
        <w:t xml:space="preserve">International health and safety/security issues made it necessary for </w:t>
      </w:r>
      <w:r w:rsidRPr="00771E51">
        <w:t xml:space="preserve">Roy </w:t>
      </w:r>
      <w:proofErr w:type="spellStart"/>
      <w:r w:rsidRPr="00771E51">
        <w:t>Korkola</w:t>
      </w:r>
      <w:proofErr w:type="spellEnd"/>
      <w:r w:rsidRPr="00771E51">
        <w:t xml:space="preserve"> to</w:t>
      </w:r>
      <w:r>
        <w:t xml:space="preserve"> delay his Costa Rica and Russian tours</w:t>
      </w:r>
      <w:r w:rsidR="00693ADB">
        <w:t>.</w:t>
      </w:r>
    </w:p>
    <w:p w14:paraId="34AB9820" w14:textId="4B239388" w:rsidR="00693ADB" w:rsidRDefault="00693ADB" w:rsidP="003F1819">
      <w:pPr>
        <w:pStyle w:val="ListParagraph"/>
        <w:numPr>
          <w:ilvl w:val="0"/>
          <w:numId w:val="8"/>
        </w:numPr>
        <w:jc w:val="both"/>
      </w:pPr>
      <w:r>
        <w:t>There was some discussion on use of cell phones during international travel—hope to explore this further in future Forums.</w:t>
      </w:r>
    </w:p>
    <w:p w14:paraId="2EDFA279" w14:textId="55328D5F" w:rsidR="00693ADB" w:rsidRDefault="00693ADB" w:rsidP="003F1819">
      <w:pPr>
        <w:pStyle w:val="ListParagraph"/>
        <w:numPr>
          <w:ilvl w:val="0"/>
          <w:numId w:val="8"/>
        </w:numPr>
        <w:jc w:val="both"/>
      </w:pPr>
      <w:r>
        <w:t xml:space="preserve">VA cards—stating service disability—can entitle </w:t>
      </w:r>
      <w:r w:rsidR="00E72130">
        <w:t xml:space="preserve">you </w:t>
      </w:r>
      <w:r>
        <w:t>to free parking for up to 14 days in the long term (Red &amp; Blue) lots at Portland International Airport.</w:t>
      </w:r>
    </w:p>
    <w:p w14:paraId="1C04849B" w14:textId="23F6A01E" w:rsidR="00693ADB" w:rsidRDefault="00693ADB" w:rsidP="003F1819">
      <w:pPr>
        <w:pStyle w:val="ListParagraph"/>
        <w:numPr>
          <w:ilvl w:val="0"/>
          <w:numId w:val="8"/>
        </w:numPr>
        <w:jc w:val="both"/>
      </w:pPr>
      <w:r>
        <w:t>TSA checkpoints at SEATAC are still excruciatingly slow.</w:t>
      </w:r>
    </w:p>
    <w:p w14:paraId="79D1E9AE" w14:textId="48A3A441" w:rsidR="00E72130" w:rsidRDefault="00693ADB" w:rsidP="003F1819">
      <w:pPr>
        <w:pStyle w:val="ListParagraph"/>
        <w:numPr>
          <w:ilvl w:val="0"/>
          <w:numId w:val="8"/>
        </w:numPr>
        <w:jc w:val="both"/>
      </w:pPr>
      <w:r>
        <w:t>Expect air and rail travel delays and disruptions</w:t>
      </w:r>
      <w:r w:rsidR="003E61A8">
        <w:t xml:space="preserve"> because bookings have outpaced airline and rail</w:t>
      </w:r>
      <w:r w:rsidR="00E72130">
        <w:t>way</w:t>
      </w:r>
      <w:r w:rsidR="003E61A8">
        <w:t xml:space="preserve"> staffing, station/</w:t>
      </w:r>
      <w:r w:rsidR="00E72130">
        <w:t>terminal services</w:t>
      </w:r>
      <w:r w:rsidR="003E61A8">
        <w:t xml:space="preserve">, and </w:t>
      </w:r>
      <w:r w:rsidR="00E72130">
        <w:t xml:space="preserve">overall </w:t>
      </w:r>
      <w:r w:rsidR="003E61A8">
        <w:t>capacity</w:t>
      </w:r>
    </w:p>
    <w:p w14:paraId="47696A81" w14:textId="05FD4480" w:rsidR="00693ADB" w:rsidRDefault="00E72130" w:rsidP="003F1819">
      <w:pPr>
        <w:pStyle w:val="ListParagraph"/>
        <w:numPr>
          <w:ilvl w:val="0"/>
          <w:numId w:val="8"/>
        </w:numPr>
        <w:jc w:val="both"/>
      </w:pPr>
      <w:r>
        <w:t>Al</w:t>
      </w:r>
      <w:r w:rsidR="003E61A8">
        <w:t>low more time than usual for checking in,</w:t>
      </w:r>
      <w:r>
        <w:t xml:space="preserve"> clearing security and passport control points,</w:t>
      </w:r>
      <w:r w:rsidR="003E61A8">
        <w:t xml:space="preserve"> claiming baggage, and </w:t>
      </w:r>
      <w:r>
        <w:t xml:space="preserve">unexpected </w:t>
      </w:r>
      <w:r w:rsidR="00C04F21">
        <w:t>problems to transfer to</w:t>
      </w:r>
      <w:r w:rsidR="003E61A8">
        <w:t xml:space="preserve"> connecting flights.</w:t>
      </w:r>
    </w:p>
    <w:p w14:paraId="24E47BE4" w14:textId="339711F3" w:rsidR="003E61A8" w:rsidRDefault="003E61A8" w:rsidP="003F1819">
      <w:pPr>
        <w:pStyle w:val="ListParagraph"/>
        <w:numPr>
          <w:ilvl w:val="0"/>
          <w:numId w:val="8"/>
        </w:numPr>
        <w:jc w:val="both"/>
      </w:pPr>
      <w:r>
        <w:t>Be prepared to be rerouted or experience missed flights and trains requiring an additional unplanned overnight.</w:t>
      </w:r>
    </w:p>
    <w:p w14:paraId="4598752A" w14:textId="6BA3E0AC" w:rsidR="003E61A8" w:rsidRDefault="003E61A8" w:rsidP="003F1819">
      <w:pPr>
        <w:pStyle w:val="ListParagraph"/>
        <w:numPr>
          <w:ilvl w:val="0"/>
          <w:numId w:val="8"/>
        </w:numPr>
        <w:jc w:val="both"/>
      </w:pPr>
      <w:r>
        <w:t>If you use a CPAP</w:t>
      </w:r>
      <w:r w:rsidR="00BA17C0">
        <w:t>, make sure you have an outlet converter when traveling.</w:t>
      </w:r>
    </w:p>
    <w:p w14:paraId="08EF0845" w14:textId="7FDD99A5" w:rsidR="009F4A8B" w:rsidRDefault="009F4A8B" w:rsidP="003F1819">
      <w:pPr>
        <w:pStyle w:val="ListParagraph"/>
        <w:numPr>
          <w:ilvl w:val="0"/>
          <w:numId w:val="8"/>
        </w:numPr>
        <w:jc w:val="both"/>
      </w:pPr>
      <w:r>
        <w:t>Many tour companies and cruise lines are offering amenities, paid gratuities, and dining and beverage packages as “inclusive” in the price to rebuild business</w:t>
      </w:r>
      <w:r w:rsidR="0036227B">
        <w:t>.</w:t>
      </w:r>
    </w:p>
    <w:p w14:paraId="04DE4993" w14:textId="77777777" w:rsidR="00BA5D5B" w:rsidRDefault="00BA5D5B" w:rsidP="00BA5D5B">
      <w:pPr>
        <w:pStyle w:val="ListParagraph"/>
        <w:ind w:left="1440"/>
        <w:jc w:val="both"/>
      </w:pPr>
    </w:p>
    <w:p w14:paraId="62B06080" w14:textId="77777777" w:rsidR="00B72C77" w:rsidRPr="00426698" w:rsidRDefault="00B72C77" w:rsidP="0014168F">
      <w:pPr>
        <w:jc w:val="left"/>
        <w:rPr>
          <w:sz w:val="16"/>
          <w:szCs w:val="16"/>
        </w:rPr>
      </w:pPr>
    </w:p>
    <w:p w14:paraId="0277C381" w14:textId="002216EE" w:rsidR="009D256B" w:rsidRPr="00426698" w:rsidRDefault="002D0DD4" w:rsidP="006E3695">
      <w:pPr>
        <w:jc w:val="left"/>
        <w:rPr>
          <w:rFonts w:cstheme="minorHAnsi"/>
          <w:b/>
          <w:bCs/>
          <w:sz w:val="28"/>
          <w:szCs w:val="28"/>
        </w:rPr>
      </w:pPr>
      <w:r w:rsidRPr="00426698">
        <w:rPr>
          <w:rFonts w:cstheme="minorHAnsi"/>
          <w:b/>
          <w:bCs/>
          <w:sz w:val="28"/>
          <w:szCs w:val="28"/>
        </w:rPr>
        <w:t xml:space="preserve">Next </w:t>
      </w:r>
      <w:r w:rsidR="002B53D1" w:rsidRPr="00426698">
        <w:rPr>
          <w:rFonts w:cstheme="minorHAnsi"/>
          <w:b/>
          <w:bCs/>
          <w:sz w:val="28"/>
          <w:szCs w:val="28"/>
        </w:rPr>
        <w:t>F</w:t>
      </w:r>
      <w:r w:rsidRPr="00426698">
        <w:rPr>
          <w:rFonts w:cstheme="minorHAnsi"/>
          <w:b/>
          <w:bCs/>
          <w:sz w:val="28"/>
          <w:szCs w:val="28"/>
        </w:rPr>
        <w:t xml:space="preserve">orum </w:t>
      </w:r>
      <w:r w:rsidR="002B53D1" w:rsidRPr="00426698">
        <w:rPr>
          <w:rFonts w:cstheme="minorHAnsi"/>
          <w:b/>
          <w:bCs/>
          <w:sz w:val="28"/>
          <w:szCs w:val="28"/>
        </w:rPr>
        <w:t xml:space="preserve">Zoom </w:t>
      </w:r>
      <w:r w:rsidRPr="00426698">
        <w:rPr>
          <w:rFonts w:cstheme="minorHAnsi"/>
          <w:b/>
          <w:bCs/>
          <w:sz w:val="28"/>
          <w:szCs w:val="28"/>
        </w:rPr>
        <w:t>meeting</w:t>
      </w:r>
      <w:r w:rsidR="00381BC6">
        <w:rPr>
          <w:rFonts w:cstheme="minorHAnsi"/>
          <w:b/>
          <w:bCs/>
          <w:sz w:val="28"/>
          <w:szCs w:val="28"/>
        </w:rPr>
        <w:t xml:space="preserve"> is Thursday,</w:t>
      </w:r>
      <w:r w:rsidR="00EB7EAD">
        <w:rPr>
          <w:rFonts w:cstheme="minorHAnsi"/>
          <w:b/>
          <w:bCs/>
          <w:sz w:val="28"/>
          <w:szCs w:val="28"/>
        </w:rPr>
        <w:t xml:space="preserve"> </w:t>
      </w:r>
      <w:r w:rsidR="00BA17C0">
        <w:rPr>
          <w:rFonts w:cstheme="minorHAnsi"/>
          <w:b/>
          <w:bCs/>
          <w:sz w:val="28"/>
          <w:szCs w:val="28"/>
        </w:rPr>
        <w:t>September 15</w:t>
      </w:r>
      <w:r w:rsidR="00BA17C0" w:rsidRPr="00BA17C0">
        <w:rPr>
          <w:rFonts w:cstheme="minorHAnsi"/>
          <w:b/>
          <w:bCs/>
          <w:sz w:val="28"/>
          <w:szCs w:val="28"/>
          <w:vertAlign w:val="superscript"/>
        </w:rPr>
        <w:t>th</w:t>
      </w:r>
      <w:r w:rsidR="00BA17C0">
        <w:rPr>
          <w:rFonts w:cstheme="minorHAnsi"/>
          <w:b/>
          <w:bCs/>
          <w:sz w:val="28"/>
          <w:szCs w:val="28"/>
        </w:rPr>
        <w:t xml:space="preserve"> </w:t>
      </w:r>
      <w:r w:rsidR="00381BC6">
        <w:rPr>
          <w:rFonts w:cstheme="minorHAnsi"/>
          <w:b/>
          <w:bCs/>
          <w:sz w:val="28"/>
          <w:szCs w:val="28"/>
        </w:rPr>
        <w:t>at 7:00 PM.</w:t>
      </w:r>
    </w:p>
    <w:sectPr w:rsidR="009D256B" w:rsidRPr="00426698" w:rsidSect="009F4A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FEC7" w14:textId="77777777" w:rsidR="00FB52D8" w:rsidRDefault="00FB52D8" w:rsidP="00774F72">
      <w:pPr>
        <w:spacing w:line="240" w:lineRule="auto"/>
      </w:pPr>
      <w:r>
        <w:separator/>
      </w:r>
    </w:p>
  </w:endnote>
  <w:endnote w:type="continuationSeparator" w:id="0">
    <w:p w14:paraId="0901CBA3" w14:textId="77777777" w:rsidR="00FB52D8" w:rsidRDefault="00FB52D8" w:rsidP="00774F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77EE2" w14:textId="77777777" w:rsidR="00FB52D8" w:rsidRDefault="00FB52D8" w:rsidP="00774F72">
      <w:pPr>
        <w:spacing w:line="240" w:lineRule="auto"/>
      </w:pPr>
      <w:r>
        <w:separator/>
      </w:r>
    </w:p>
  </w:footnote>
  <w:footnote w:type="continuationSeparator" w:id="0">
    <w:p w14:paraId="223246B6" w14:textId="77777777" w:rsidR="00FB52D8" w:rsidRDefault="00FB52D8" w:rsidP="00774F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43BB"/>
    <w:multiLevelType w:val="hybridMultilevel"/>
    <w:tmpl w:val="27ECFF02"/>
    <w:lvl w:ilvl="0" w:tplc="5D7833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A062E"/>
    <w:multiLevelType w:val="hybridMultilevel"/>
    <w:tmpl w:val="52949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C11259"/>
    <w:multiLevelType w:val="hybridMultilevel"/>
    <w:tmpl w:val="1318E262"/>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D61EF2"/>
    <w:multiLevelType w:val="hybridMultilevel"/>
    <w:tmpl w:val="87B6DF88"/>
    <w:lvl w:ilvl="0" w:tplc="FE1E91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861FD"/>
    <w:multiLevelType w:val="hybridMultilevel"/>
    <w:tmpl w:val="F9BE7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240139"/>
    <w:multiLevelType w:val="hybridMultilevel"/>
    <w:tmpl w:val="2AB821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4058A4"/>
    <w:multiLevelType w:val="hybridMultilevel"/>
    <w:tmpl w:val="DF24ECBC"/>
    <w:lvl w:ilvl="0" w:tplc="B058951C">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8F58FC"/>
    <w:multiLevelType w:val="hybridMultilevel"/>
    <w:tmpl w:val="272C36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33CA5394">
      <w:start w:val="1"/>
      <w:numFmt w:val="lowerLetter"/>
      <w:lvlText w:val="%3."/>
      <w:lvlJc w:val="right"/>
      <w:pPr>
        <w:ind w:left="1800" w:hanging="180"/>
      </w:pPr>
      <w:rPr>
        <w:rFonts w:asciiTheme="minorHAnsi" w:eastAsiaTheme="minorHAnsi" w:hAnsiTheme="minorHAnsi" w:cstheme="minorBidi"/>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9081060">
    <w:abstractNumId w:val="6"/>
  </w:num>
  <w:num w:numId="2" w16cid:durableId="969557781">
    <w:abstractNumId w:val="5"/>
  </w:num>
  <w:num w:numId="3" w16cid:durableId="1414551097">
    <w:abstractNumId w:val="4"/>
  </w:num>
  <w:num w:numId="4" w16cid:durableId="1294213305">
    <w:abstractNumId w:val="7"/>
  </w:num>
  <w:num w:numId="5" w16cid:durableId="1087926382">
    <w:abstractNumId w:val="0"/>
  </w:num>
  <w:num w:numId="6" w16cid:durableId="1207181395">
    <w:abstractNumId w:val="2"/>
  </w:num>
  <w:num w:numId="7" w16cid:durableId="246963571">
    <w:abstractNumId w:val="1"/>
  </w:num>
  <w:num w:numId="8" w16cid:durableId="1674913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F4"/>
    <w:rsid w:val="00020ABB"/>
    <w:rsid w:val="00026412"/>
    <w:rsid w:val="00026AC2"/>
    <w:rsid w:val="0003427D"/>
    <w:rsid w:val="000552CA"/>
    <w:rsid w:val="00061966"/>
    <w:rsid w:val="00073432"/>
    <w:rsid w:val="00085975"/>
    <w:rsid w:val="00087BC8"/>
    <w:rsid w:val="000910F8"/>
    <w:rsid w:val="00094DB8"/>
    <w:rsid w:val="000B02B8"/>
    <w:rsid w:val="000D1E14"/>
    <w:rsid w:val="0010512A"/>
    <w:rsid w:val="0014168F"/>
    <w:rsid w:val="00190773"/>
    <w:rsid w:val="00196E00"/>
    <w:rsid w:val="001C2751"/>
    <w:rsid w:val="001C75A3"/>
    <w:rsid w:val="001D188F"/>
    <w:rsid w:val="001E2B60"/>
    <w:rsid w:val="00212D81"/>
    <w:rsid w:val="0021427E"/>
    <w:rsid w:val="00214720"/>
    <w:rsid w:val="00232F3C"/>
    <w:rsid w:val="00255D51"/>
    <w:rsid w:val="00257A98"/>
    <w:rsid w:val="00262290"/>
    <w:rsid w:val="00293CDA"/>
    <w:rsid w:val="002B40BE"/>
    <w:rsid w:val="002B53D1"/>
    <w:rsid w:val="002D0BE7"/>
    <w:rsid w:val="002D0DD4"/>
    <w:rsid w:val="002E6E6A"/>
    <w:rsid w:val="002E703F"/>
    <w:rsid w:val="002F41C6"/>
    <w:rsid w:val="003170B9"/>
    <w:rsid w:val="003176F1"/>
    <w:rsid w:val="00335F97"/>
    <w:rsid w:val="0036227B"/>
    <w:rsid w:val="003622DC"/>
    <w:rsid w:val="00363780"/>
    <w:rsid w:val="00366A7B"/>
    <w:rsid w:val="00381BC6"/>
    <w:rsid w:val="00386D9A"/>
    <w:rsid w:val="003906AB"/>
    <w:rsid w:val="003933A5"/>
    <w:rsid w:val="00396265"/>
    <w:rsid w:val="003B263B"/>
    <w:rsid w:val="003B6E13"/>
    <w:rsid w:val="003B7844"/>
    <w:rsid w:val="003C0055"/>
    <w:rsid w:val="003C4251"/>
    <w:rsid w:val="003E61A8"/>
    <w:rsid w:val="003F1819"/>
    <w:rsid w:val="004035D7"/>
    <w:rsid w:val="00425DFF"/>
    <w:rsid w:val="00426698"/>
    <w:rsid w:val="00432381"/>
    <w:rsid w:val="004415DB"/>
    <w:rsid w:val="00453747"/>
    <w:rsid w:val="00470916"/>
    <w:rsid w:val="004732A5"/>
    <w:rsid w:val="004914D1"/>
    <w:rsid w:val="004B6B52"/>
    <w:rsid w:val="004C5767"/>
    <w:rsid w:val="004F7B8B"/>
    <w:rsid w:val="00504A90"/>
    <w:rsid w:val="0052163E"/>
    <w:rsid w:val="00530550"/>
    <w:rsid w:val="00545248"/>
    <w:rsid w:val="0056618B"/>
    <w:rsid w:val="005A3D2F"/>
    <w:rsid w:val="005A5876"/>
    <w:rsid w:val="005C5B43"/>
    <w:rsid w:val="00651C26"/>
    <w:rsid w:val="00683352"/>
    <w:rsid w:val="00693ADB"/>
    <w:rsid w:val="00693F3F"/>
    <w:rsid w:val="006A0FBD"/>
    <w:rsid w:val="006C7717"/>
    <w:rsid w:val="006D0125"/>
    <w:rsid w:val="006D67F6"/>
    <w:rsid w:val="006E3695"/>
    <w:rsid w:val="006F5D2C"/>
    <w:rsid w:val="00704E33"/>
    <w:rsid w:val="00721768"/>
    <w:rsid w:val="00743AD5"/>
    <w:rsid w:val="0075237E"/>
    <w:rsid w:val="007542F4"/>
    <w:rsid w:val="007630D1"/>
    <w:rsid w:val="00771E51"/>
    <w:rsid w:val="00774F72"/>
    <w:rsid w:val="00776DF4"/>
    <w:rsid w:val="007A72FE"/>
    <w:rsid w:val="007B171C"/>
    <w:rsid w:val="007C5FBA"/>
    <w:rsid w:val="007E6140"/>
    <w:rsid w:val="007F0646"/>
    <w:rsid w:val="007F16B9"/>
    <w:rsid w:val="00813480"/>
    <w:rsid w:val="008138F7"/>
    <w:rsid w:val="00820316"/>
    <w:rsid w:val="00820EC5"/>
    <w:rsid w:val="00844EE3"/>
    <w:rsid w:val="00850B09"/>
    <w:rsid w:val="00861499"/>
    <w:rsid w:val="00896449"/>
    <w:rsid w:val="008C0311"/>
    <w:rsid w:val="008D66C4"/>
    <w:rsid w:val="008F24FC"/>
    <w:rsid w:val="008F3126"/>
    <w:rsid w:val="00917033"/>
    <w:rsid w:val="00931E06"/>
    <w:rsid w:val="00941035"/>
    <w:rsid w:val="00950EC5"/>
    <w:rsid w:val="009602A2"/>
    <w:rsid w:val="009810AD"/>
    <w:rsid w:val="009A12EB"/>
    <w:rsid w:val="009D256B"/>
    <w:rsid w:val="009D2692"/>
    <w:rsid w:val="009D7AD4"/>
    <w:rsid w:val="009E22F1"/>
    <w:rsid w:val="009F4A8B"/>
    <w:rsid w:val="00A0391C"/>
    <w:rsid w:val="00A35A44"/>
    <w:rsid w:val="00A37CCA"/>
    <w:rsid w:val="00A50827"/>
    <w:rsid w:val="00A639FF"/>
    <w:rsid w:val="00A66217"/>
    <w:rsid w:val="00A94385"/>
    <w:rsid w:val="00AB258F"/>
    <w:rsid w:val="00AB3B11"/>
    <w:rsid w:val="00AC423A"/>
    <w:rsid w:val="00AC51D0"/>
    <w:rsid w:val="00AF3731"/>
    <w:rsid w:val="00B56218"/>
    <w:rsid w:val="00B72C77"/>
    <w:rsid w:val="00B94E1D"/>
    <w:rsid w:val="00B97FC9"/>
    <w:rsid w:val="00BA17C0"/>
    <w:rsid w:val="00BA5D5B"/>
    <w:rsid w:val="00BB5E9D"/>
    <w:rsid w:val="00BC6F15"/>
    <w:rsid w:val="00BE632C"/>
    <w:rsid w:val="00BF5C68"/>
    <w:rsid w:val="00C007F4"/>
    <w:rsid w:val="00C04F21"/>
    <w:rsid w:val="00C04FAF"/>
    <w:rsid w:val="00C10546"/>
    <w:rsid w:val="00C154CA"/>
    <w:rsid w:val="00C475ED"/>
    <w:rsid w:val="00C64AB8"/>
    <w:rsid w:val="00C70DA1"/>
    <w:rsid w:val="00C94B22"/>
    <w:rsid w:val="00CC008E"/>
    <w:rsid w:val="00D13670"/>
    <w:rsid w:val="00D4329F"/>
    <w:rsid w:val="00D641BD"/>
    <w:rsid w:val="00D83E40"/>
    <w:rsid w:val="00D84411"/>
    <w:rsid w:val="00DB34C0"/>
    <w:rsid w:val="00DD1922"/>
    <w:rsid w:val="00DD5BE6"/>
    <w:rsid w:val="00DF608C"/>
    <w:rsid w:val="00E1571D"/>
    <w:rsid w:val="00E312BB"/>
    <w:rsid w:val="00E72130"/>
    <w:rsid w:val="00E737F1"/>
    <w:rsid w:val="00E87760"/>
    <w:rsid w:val="00E9795B"/>
    <w:rsid w:val="00EA4465"/>
    <w:rsid w:val="00EB7EAD"/>
    <w:rsid w:val="00EC54C5"/>
    <w:rsid w:val="00F04A1B"/>
    <w:rsid w:val="00F63298"/>
    <w:rsid w:val="00F710D3"/>
    <w:rsid w:val="00F77358"/>
    <w:rsid w:val="00F77AB0"/>
    <w:rsid w:val="00FA15E9"/>
    <w:rsid w:val="00FB3B91"/>
    <w:rsid w:val="00FB52D8"/>
    <w:rsid w:val="00FD783F"/>
    <w:rsid w:val="00FE3CD1"/>
    <w:rsid w:val="00FE6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F0FA1"/>
  <w15:chartTrackingRefBased/>
  <w15:docId w15:val="{E3C7ADEB-E365-4ED8-A132-2703B4BF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FE3CD1"/>
    <w:rPr>
      <w:i/>
      <w:iCs/>
    </w:rPr>
  </w:style>
  <w:style w:type="paragraph" w:styleId="ListParagraph">
    <w:name w:val="List Paragraph"/>
    <w:basedOn w:val="Normal"/>
    <w:uiPriority w:val="34"/>
    <w:qFormat/>
    <w:rsid w:val="00850B09"/>
    <w:pPr>
      <w:ind w:left="720"/>
      <w:contextualSpacing/>
    </w:pPr>
  </w:style>
  <w:style w:type="paragraph" w:styleId="Header">
    <w:name w:val="header"/>
    <w:basedOn w:val="Normal"/>
    <w:link w:val="HeaderChar"/>
    <w:uiPriority w:val="99"/>
    <w:unhideWhenUsed/>
    <w:rsid w:val="00774F72"/>
    <w:pPr>
      <w:tabs>
        <w:tab w:val="center" w:pos="4680"/>
        <w:tab w:val="right" w:pos="9360"/>
      </w:tabs>
      <w:spacing w:line="240" w:lineRule="auto"/>
    </w:pPr>
  </w:style>
  <w:style w:type="character" w:customStyle="1" w:styleId="HeaderChar">
    <w:name w:val="Header Char"/>
    <w:basedOn w:val="DefaultParagraphFont"/>
    <w:link w:val="Header"/>
    <w:uiPriority w:val="99"/>
    <w:rsid w:val="00774F72"/>
  </w:style>
  <w:style w:type="paragraph" w:styleId="Footer">
    <w:name w:val="footer"/>
    <w:basedOn w:val="Normal"/>
    <w:link w:val="FooterChar"/>
    <w:uiPriority w:val="99"/>
    <w:unhideWhenUsed/>
    <w:rsid w:val="00774F72"/>
    <w:pPr>
      <w:tabs>
        <w:tab w:val="center" w:pos="4680"/>
        <w:tab w:val="right" w:pos="9360"/>
      </w:tabs>
      <w:spacing w:line="240" w:lineRule="auto"/>
    </w:pPr>
  </w:style>
  <w:style w:type="character" w:customStyle="1" w:styleId="FooterChar">
    <w:name w:val="Footer Char"/>
    <w:basedOn w:val="DefaultParagraphFont"/>
    <w:link w:val="Footer"/>
    <w:uiPriority w:val="99"/>
    <w:rsid w:val="00774F72"/>
  </w:style>
  <w:style w:type="character" w:styleId="Hyperlink">
    <w:name w:val="Hyperlink"/>
    <w:basedOn w:val="DefaultParagraphFont"/>
    <w:uiPriority w:val="99"/>
    <w:unhideWhenUsed/>
    <w:rsid w:val="00C10546"/>
    <w:rPr>
      <w:color w:val="0563C1" w:themeColor="hyperlink"/>
      <w:u w:val="single"/>
    </w:rPr>
  </w:style>
  <w:style w:type="character" w:styleId="UnresolvedMention">
    <w:name w:val="Unresolved Mention"/>
    <w:basedOn w:val="DefaultParagraphFont"/>
    <w:uiPriority w:val="99"/>
    <w:semiHidden/>
    <w:unhideWhenUsed/>
    <w:rsid w:val="00C10546"/>
    <w:rPr>
      <w:color w:val="605E5C"/>
      <w:shd w:val="clear" w:color="auto" w:fill="E1DFDD"/>
    </w:rPr>
  </w:style>
  <w:style w:type="table" w:styleId="TableGrid">
    <w:name w:val="Table Grid"/>
    <w:basedOn w:val="TableNormal"/>
    <w:uiPriority w:val="39"/>
    <w:rsid w:val="00293CD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5127</Characters>
  <Application>Microsoft Office Word</Application>
  <DocSecurity>0</DocSecurity>
  <Lines>170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David Casteel</cp:lastModifiedBy>
  <cp:revision>2</cp:revision>
  <dcterms:created xsi:type="dcterms:W3CDTF">2023-02-08T19:04:00Z</dcterms:created>
  <dcterms:modified xsi:type="dcterms:W3CDTF">2023-02-08T19:04:00Z</dcterms:modified>
</cp:coreProperties>
</file>