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1389" w14:textId="2E89F192" w:rsidR="0010512A" w:rsidRDefault="00F77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15</w:t>
      </w:r>
      <w:r w:rsidR="00094DB8" w:rsidRPr="00094DB8">
        <w:rPr>
          <w:b/>
          <w:bCs/>
          <w:sz w:val="28"/>
          <w:szCs w:val="28"/>
          <w:vertAlign w:val="superscript"/>
        </w:rPr>
        <w:t>TH</w:t>
      </w:r>
      <w:r w:rsidR="00094DB8">
        <w:rPr>
          <w:b/>
          <w:bCs/>
          <w:sz w:val="28"/>
          <w:szCs w:val="28"/>
        </w:rPr>
        <w:t xml:space="preserve"> </w:t>
      </w:r>
      <w:r w:rsidR="00C007F4">
        <w:rPr>
          <w:b/>
          <w:bCs/>
          <w:sz w:val="28"/>
          <w:szCs w:val="28"/>
        </w:rPr>
        <w:t>CHAPTER TRAVEL FORUM</w:t>
      </w:r>
    </w:p>
    <w:p w14:paraId="7DC95A96" w14:textId="49E01E9B" w:rsidR="00C007F4" w:rsidRPr="003B7844" w:rsidRDefault="00C007F4">
      <w:pPr>
        <w:rPr>
          <w:b/>
          <w:bCs/>
        </w:rPr>
      </w:pPr>
      <w:r w:rsidRPr="003B7844">
        <w:rPr>
          <w:b/>
          <w:bCs/>
        </w:rPr>
        <w:t>By Dan Sock</w:t>
      </w:r>
      <w:r w:rsidR="003B7844" w:rsidRPr="003B7844">
        <w:rPr>
          <w:b/>
          <w:bCs/>
        </w:rPr>
        <w:t>le</w:t>
      </w:r>
      <w:r w:rsidRPr="003B7844">
        <w:rPr>
          <w:b/>
          <w:bCs/>
        </w:rPr>
        <w:t xml:space="preserve"> and Terry Babin</w:t>
      </w:r>
    </w:p>
    <w:p w14:paraId="36030157" w14:textId="7AEF0BF4" w:rsidR="003B7844" w:rsidRDefault="003B7844" w:rsidP="006E3695">
      <w:pPr>
        <w:jc w:val="left"/>
        <w:rPr>
          <w:sz w:val="24"/>
          <w:szCs w:val="24"/>
        </w:rPr>
      </w:pPr>
    </w:p>
    <w:p w14:paraId="07C5CDE7" w14:textId="5078412E" w:rsidR="00F77AB0" w:rsidRDefault="003B7844" w:rsidP="004035D7">
      <w:pPr>
        <w:jc w:val="both"/>
      </w:pPr>
      <w:r>
        <w:t xml:space="preserve">The </w:t>
      </w:r>
      <w:r w:rsidR="00820316">
        <w:t xml:space="preserve">Columbia River </w:t>
      </w:r>
      <w:r>
        <w:t>Chapter</w:t>
      </w:r>
      <w:r w:rsidR="00820316">
        <w:t>, MOAA</w:t>
      </w:r>
      <w:r>
        <w:t>’s</w:t>
      </w:r>
      <w:r w:rsidR="00820316">
        <w:t>,</w:t>
      </w:r>
      <w:r>
        <w:t xml:space="preserve"> </w:t>
      </w:r>
      <w:r w:rsidR="00F77AB0">
        <w:t xml:space="preserve">first </w:t>
      </w:r>
      <w:r w:rsidRPr="003B7844">
        <w:rPr>
          <w:i/>
          <w:iCs/>
        </w:rPr>
        <w:t>Travel Forum</w:t>
      </w:r>
      <w:r>
        <w:t xml:space="preserve"> </w:t>
      </w:r>
      <w:r w:rsidR="00F77AB0">
        <w:t xml:space="preserve">for 2022 </w:t>
      </w:r>
      <w:r>
        <w:t xml:space="preserve">was held the evening of </w:t>
      </w:r>
      <w:r w:rsidR="00F77AB0">
        <w:t>March 15</w:t>
      </w:r>
      <w:r w:rsidR="00704E33">
        <w:t>, 2022.</w:t>
      </w:r>
    </w:p>
    <w:p w14:paraId="6F0364D4" w14:textId="3713FBDC" w:rsidR="007B171C" w:rsidRDefault="007B171C" w:rsidP="004035D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1F899" wp14:editId="7AC08992">
                <wp:simplePos x="0" y="0"/>
                <wp:positionH relativeFrom="column">
                  <wp:posOffset>68580</wp:posOffset>
                </wp:positionH>
                <wp:positionV relativeFrom="paragraph">
                  <wp:posOffset>179705</wp:posOffset>
                </wp:positionV>
                <wp:extent cx="56769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7305A" w14:textId="268D3F4B" w:rsidR="007B171C" w:rsidRPr="00693F3F" w:rsidRDefault="007B171C" w:rsidP="007B171C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REMINDER: </w:t>
                            </w:r>
                            <w:r w:rsidR="00693F3F">
                              <w:t>On March 14</w:t>
                            </w:r>
                            <w:r w:rsidR="00693F3F" w:rsidRPr="00693F3F">
                              <w:rPr>
                                <w:vertAlign w:val="superscript"/>
                              </w:rPr>
                              <w:t>th</w:t>
                            </w:r>
                            <w:r w:rsidR="00693F3F">
                              <w:t xml:space="preserve"> the Columbia River Chapter Secretary sent out an e-mail notice to all members about the special opportunity offered our Chapter for booking one or more cabins for MOAA Vacations’ Douro River Valley Cruise </w:t>
                            </w:r>
                            <w:r w:rsidR="00020ABB">
                              <w:t xml:space="preserve">this </w:t>
                            </w:r>
                            <w:r w:rsidR="00693F3F">
                              <w:t xml:space="preserve">June 5-12.  If you did not receive this e-mail, more information is available on </w:t>
                            </w:r>
                            <w:hyperlink r:id="rId7" w:history="1">
                              <w:r w:rsidR="00693F3F" w:rsidRPr="00352A78">
                                <w:rPr>
                                  <w:rStyle w:val="Hyperlink"/>
                                </w:rPr>
                                <w:t>www.MOAAvacations.com</w:t>
                              </w:r>
                            </w:hyperlink>
                            <w:r w:rsidR="00693F3F">
                              <w:t xml:space="preserve"> </w:t>
                            </w:r>
                            <w:r w:rsidR="00020ABB">
                              <w:t>u</w:t>
                            </w:r>
                            <w:r w:rsidR="00693F3F">
                              <w:t>nder the MOAA Signature Groups tab.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B1F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14.15pt;width:44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">
                <v:textbox style="mso-fit-shape-to-text:t">
                  <w:txbxContent>
                    <w:p w14:paraId="7CC7305A" w14:textId="268D3F4B" w:rsidR="007B171C" w:rsidRPr="00693F3F" w:rsidRDefault="007B171C" w:rsidP="007B171C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REMINDER: </w:t>
                      </w:r>
                      <w:r w:rsidR="00693F3F">
                        <w:t>On March 14</w:t>
                      </w:r>
                      <w:r w:rsidR="00693F3F" w:rsidRPr="00693F3F">
                        <w:rPr>
                          <w:vertAlign w:val="superscript"/>
                        </w:rPr>
                        <w:t>th</w:t>
                      </w:r>
                      <w:r w:rsidR="00693F3F">
                        <w:t xml:space="preserve"> the Columbia River Chapter Secretary sent out an e-mail notice to all members about the special opportunity offered our Chapter for booking one or more cabins for MOAA Vacations’ Douro River Valley Cruise </w:t>
                      </w:r>
                      <w:r w:rsidR="00020ABB">
                        <w:t xml:space="preserve">this </w:t>
                      </w:r>
                      <w:r w:rsidR="00693F3F">
                        <w:t xml:space="preserve">June 5-12.  If you did not receive this e-mail, more information is available on </w:t>
                      </w:r>
                      <w:hyperlink r:id="rId8" w:history="1">
                        <w:r w:rsidR="00693F3F" w:rsidRPr="00352A78">
                          <w:rPr>
                            <w:rStyle w:val="Hyperlink"/>
                          </w:rPr>
                          <w:t>www.MOAAvacations.com</w:t>
                        </w:r>
                      </w:hyperlink>
                      <w:r w:rsidR="00693F3F">
                        <w:t xml:space="preserve"> </w:t>
                      </w:r>
                      <w:r w:rsidR="00020ABB">
                        <w:t>u</w:t>
                      </w:r>
                      <w:r w:rsidR="00693F3F">
                        <w:t>nder the MOAA Signature Groups tab.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E768B" w14:textId="77777777" w:rsidR="007B171C" w:rsidRDefault="007B171C" w:rsidP="004035D7">
      <w:pPr>
        <w:jc w:val="both"/>
      </w:pPr>
    </w:p>
    <w:p w14:paraId="138FBA95" w14:textId="77777777" w:rsidR="007B171C" w:rsidRDefault="007B171C" w:rsidP="004035D7">
      <w:pPr>
        <w:jc w:val="both"/>
      </w:pPr>
    </w:p>
    <w:p w14:paraId="68D6182F" w14:textId="77777777" w:rsidR="007B171C" w:rsidRDefault="007B171C" w:rsidP="004035D7">
      <w:pPr>
        <w:jc w:val="both"/>
      </w:pPr>
    </w:p>
    <w:p w14:paraId="3100A16B" w14:textId="1864F7D9" w:rsidR="007B171C" w:rsidRDefault="007B171C" w:rsidP="004035D7">
      <w:pPr>
        <w:jc w:val="both"/>
      </w:pPr>
    </w:p>
    <w:p w14:paraId="4A0CC323" w14:textId="77777777" w:rsidR="007B171C" w:rsidRDefault="007B171C" w:rsidP="004035D7">
      <w:pPr>
        <w:jc w:val="both"/>
      </w:pPr>
    </w:p>
    <w:p w14:paraId="30269947" w14:textId="77777777" w:rsidR="007B171C" w:rsidRDefault="007B171C" w:rsidP="004035D7">
      <w:pPr>
        <w:jc w:val="both"/>
      </w:pPr>
    </w:p>
    <w:p w14:paraId="7F45D9A6" w14:textId="392A1E07" w:rsidR="00F77AB0" w:rsidRDefault="00F77AB0" w:rsidP="004035D7">
      <w:pPr>
        <w:jc w:val="both"/>
      </w:pPr>
      <w:r>
        <w:t xml:space="preserve">The guest subject matter expert </w:t>
      </w:r>
      <w:r w:rsidR="00196E00">
        <w:t xml:space="preserve">for the March Forum </w:t>
      </w:r>
      <w:r>
        <w:t xml:space="preserve">was Jon Brenneman, President, MOAA </w:t>
      </w:r>
      <w:r w:rsidR="0021427E">
        <w:t>Vacations.  The following</w:t>
      </w:r>
      <w:r>
        <w:t xml:space="preserve"> is a summary of </w:t>
      </w:r>
      <w:r w:rsidR="0021427E">
        <w:t>the</w:t>
      </w:r>
      <w:r>
        <w:t xml:space="preserve"> presentation and answers to questions from the Forum participants:</w:t>
      </w:r>
    </w:p>
    <w:p w14:paraId="18D680E6" w14:textId="77777777" w:rsidR="00F77AB0" w:rsidRDefault="00F77AB0" w:rsidP="004035D7">
      <w:pPr>
        <w:jc w:val="both"/>
      </w:pPr>
    </w:p>
    <w:p w14:paraId="75E8E748" w14:textId="2F3BD482" w:rsidR="00F77AB0" w:rsidRDefault="0021427E" w:rsidP="004035D7">
      <w:pPr>
        <w:jc w:val="both"/>
      </w:pPr>
      <w:r>
        <w:t xml:space="preserve">MOAA Vacations is the </w:t>
      </w:r>
      <w:r w:rsidR="00F77AB0">
        <w:t>official travel agency for MOAA</w:t>
      </w:r>
      <w:r>
        <w:t xml:space="preserve">.  The </w:t>
      </w:r>
      <w:r w:rsidR="00F77AB0">
        <w:t xml:space="preserve">mission is to provide the very best vacation experience for </w:t>
      </w:r>
      <w:r>
        <w:t xml:space="preserve">MOAA </w:t>
      </w:r>
      <w:r w:rsidR="00F77AB0">
        <w:t>member</w:t>
      </w:r>
      <w:r w:rsidR="00C475ED">
        <w:t>s</w:t>
      </w:r>
      <w:r>
        <w:t xml:space="preserve"> and guests</w:t>
      </w:r>
      <w:r w:rsidR="00F77AB0">
        <w:t xml:space="preserve">. </w:t>
      </w:r>
      <w:r>
        <w:t xml:space="preserve"> MOAA Vacations offers </w:t>
      </w:r>
      <w:r w:rsidR="00F77AB0">
        <w:t>the opportunity to enjoy the camaraderie of traveling with your fellow MOAA members from across the country</w:t>
      </w:r>
      <w:r w:rsidR="00C475ED">
        <w:t>.    As a top account with every major cruise line and all the top tour companies, MOAA Vacations can secure the best prices</w:t>
      </w:r>
      <w:r w:rsidR="00257A98">
        <w:t xml:space="preserve"> to include negotiated special value-added offers.  C</w:t>
      </w:r>
      <w:r w:rsidR="00C475ED">
        <w:t>lose working relationships with the cruise lines means better care for</w:t>
      </w:r>
      <w:r w:rsidR="00257A98">
        <w:t xml:space="preserve"> MOAA members.</w:t>
      </w:r>
      <w:r w:rsidR="00A35A44">
        <w:t xml:space="preserve">   MOAA Vacations</w:t>
      </w:r>
      <w:r w:rsidR="003C4251">
        <w:t>’</w:t>
      </w:r>
      <w:r w:rsidR="00A35A44">
        <w:t xml:space="preserve"> highly trained and experienced staff handle the smallest of details.</w:t>
      </w:r>
    </w:p>
    <w:p w14:paraId="75346DF7" w14:textId="776B90F1" w:rsidR="003C4251" w:rsidRDefault="003C4251" w:rsidP="004035D7">
      <w:pPr>
        <w:jc w:val="both"/>
      </w:pPr>
    </w:p>
    <w:p w14:paraId="5638F053" w14:textId="2DEB7672" w:rsidR="004035D7" w:rsidRDefault="003C4251" w:rsidP="004035D7">
      <w:pPr>
        <w:jc w:val="both"/>
      </w:pPr>
      <w:r>
        <w:t xml:space="preserve">Of special note was MOAA Vacations’ “Satisfaction Guarantee for MOAA members.”  Customer service is the #1 priority.  The staff is </w:t>
      </w:r>
      <w:r w:rsidR="004035D7">
        <w:t>committed to solving problems before there is a complaint.</w:t>
      </w:r>
      <w:r w:rsidR="005A5876">
        <w:t xml:space="preserve">  Key features of their guarantee include, but not limited to:</w:t>
      </w:r>
    </w:p>
    <w:p w14:paraId="63D57C3D" w14:textId="472773DD" w:rsidR="005A5876" w:rsidRDefault="005A5876" w:rsidP="005A5876">
      <w:pPr>
        <w:pStyle w:val="ListParagraph"/>
        <w:numPr>
          <w:ilvl w:val="0"/>
          <w:numId w:val="5"/>
        </w:numPr>
        <w:jc w:val="both"/>
      </w:pPr>
      <w:r>
        <w:t xml:space="preserve">Superior service.  </w:t>
      </w:r>
      <w:r w:rsidR="00087BC8">
        <w:t>[</w:t>
      </w:r>
      <w:r w:rsidRPr="00087BC8">
        <w:rPr>
          <w:i/>
          <w:iCs/>
        </w:rPr>
        <w:t xml:space="preserve">Of note was that MOAA </w:t>
      </w:r>
      <w:r w:rsidR="00087BC8" w:rsidRPr="00087BC8">
        <w:rPr>
          <w:i/>
          <w:iCs/>
        </w:rPr>
        <w:t>tried a different</w:t>
      </w:r>
      <w:r w:rsidR="00087BC8">
        <w:rPr>
          <w:i/>
          <w:iCs/>
        </w:rPr>
        <w:t xml:space="preserve"> travel agency </w:t>
      </w:r>
      <w:r w:rsidR="00087BC8" w:rsidRPr="00087BC8">
        <w:rPr>
          <w:i/>
          <w:iCs/>
        </w:rPr>
        <w:t xml:space="preserve">approach, and then </w:t>
      </w:r>
      <w:r w:rsidRPr="00087BC8">
        <w:rPr>
          <w:i/>
          <w:iCs/>
        </w:rPr>
        <w:t xml:space="preserve">reestablished its relationship with </w:t>
      </w:r>
      <w:r w:rsidR="00087BC8" w:rsidRPr="00087BC8">
        <w:rPr>
          <w:i/>
          <w:iCs/>
        </w:rPr>
        <w:t>this group after a discovering that no other agency could offer the quality service consistently delivered by Jon Brenneman and his staff.]</w:t>
      </w:r>
    </w:p>
    <w:p w14:paraId="6F25F48D" w14:textId="02857A0B" w:rsidR="005A5876" w:rsidRDefault="005A5876" w:rsidP="005A5876">
      <w:pPr>
        <w:pStyle w:val="ListParagraph"/>
        <w:numPr>
          <w:ilvl w:val="0"/>
          <w:numId w:val="5"/>
        </w:numPr>
        <w:jc w:val="both"/>
      </w:pPr>
      <w:r>
        <w:t>Lowest prices for value received.</w:t>
      </w:r>
    </w:p>
    <w:p w14:paraId="55A7B0CA" w14:textId="1B4CDDA1" w:rsidR="005A5876" w:rsidRDefault="005A5876" w:rsidP="005A5876">
      <w:pPr>
        <w:pStyle w:val="ListParagraph"/>
        <w:numPr>
          <w:ilvl w:val="0"/>
          <w:numId w:val="5"/>
        </w:numPr>
        <w:jc w:val="both"/>
      </w:pPr>
      <w:r>
        <w:t>Many amenities, which usually are charged separately, included in the price.</w:t>
      </w:r>
    </w:p>
    <w:p w14:paraId="00FA2CFE" w14:textId="77777777" w:rsidR="004035D7" w:rsidRDefault="004035D7" w:rsidP="004035D7">
      <w:pPr>
        <w:jc w:val="both"/>
      </w:pPr>
    </w:p>
    <w:p w14:paraId="74A46343" w14:textId="33BAAC8F" w:rsidR="003C4251" w:rsidRDefault="004035D7" w:rsidP="004035D7">
      <w:pPr>
        <w:pStyle w:val="ListParagraph"/>
        <w:numPr>
          <w:ilvl w:val="0"/>
          <w:numId w:val="4"/>
        </w:numPr>
        <w:jc w:val="both"/>
      </w:pPr>
      <w:r>
        <w:t>General overview of travel as 2022 begins:</w:t>
      </w:r>
    </w:p>
    <w:p w14:paraId="1B7AC9C9" w14:textId="499F95C2" w:rsidR="004035D7" w:rsidRDefault="004035D7" w:rsidP="004035D7">
      <w:pPr>
        <w:pStyle w:val="ListParagraph"/>
        <w:numPr>
          <w:ilvl w:val="1"/>
          <w:numId w:val="4"/>
        </w:numPr>
        <w:jc w:val="both"/>
      </w:pPr>
      <w:r>
        <w:t>Cruising is better than ever (Some Chapter members have already noted this during the 2021 Forums).</w:t>
      </w:r>
    </w:p>
    <w:p w14:paraId="121911D1" w14:textId="029F4417" w:rsidR="00BB5E9D" w:rsidRDefault="004035D7" w:rsidP="004035D7">
      <w:pPr>
        <w:pStyle w:val="ListParagraph"/>
        <w:numPr>
          <w:ilvl w:val="1"/>
          <w:numId w:val="4"/>
        </w:numPr>
        <w:jc w:val="both"/>
      </w:pPr>
      <w:r>
        <w:t>Cruise staffs are making extraordinary efforts to be welcoming, deliver</w:t>
      </w:r>
      <w:r w:rsidR="00255D51">
        <w:t>ing</w:t>
      </w:r>
      <w:r>
        <w:t xml:space="preserve"> exceptional service, </w:t>
      </w:r>
      <w:r w:rsidR="00BB5E9D">
        <w:t xml:space="preserve">and </w:t>
      </w:r>
      <w:r>
        <w:t>reduc</w:t>
      </w:r>
      <w:r w:rsidR="00255D51">
        <w:t>ing</w:t>
      </w:r>
      <w:r>
        <w:t xml:space="preserve"> lines and waiting times</w:t>
      </w:r>
      <w:r w:rsidR="00BB5E9D">
        <w:t>—in part because cruise lines are booking at less than capacity.</w:t>
      </w:r>
    </w:p>
    <w:p w14:paraId="30E3AA38" w14:textId="46188CA1" w:rsidR="004035D7" w:rsidRDefault="00BB5E9D" w:rsidP="004035D7">
      <w:pPr>
        <w:pStyle w:val="ListParagraph"/>
        <w:numPr>
          <w:ilvl w:val="1"/>
          <w:numId w:val="4"/>
        </w:numPr>
        <w:jc w:val="both"/>
      </w:pPr>
      <w:r>
        <w:t>Health/safety is the foremost concern in the COVID era.</w:t>
      </w:r>
    </w:p>
    <w:p w14:paraId="1818BB86" w14:textId="77777777" w:rsidR="007F0646" w:rsidRDefault="007F0646" w:rsidP="004035D7">
      <w:pPr>
        <w:pStyle w:val="ListParagraph"/>
        <w:numPr>
          <w:ilvl w:val="1"/>
          <w:numId w:val="4"/>
        </w:numPr>
        <w:jc w:val="both"/>
      </w:pPr>
      <w:r>
        <w:t xml:space="preserve">Rules for individual travel embarkation/boarding and cross-border transit are being relaxed.  </w:t>
      </w:r>
    </w:p>
    <w:p w14:paraId="7A69E0FB" w14:textId="77777777" w:rsidR="00B94E1D" w:rsidRDefault="007F0646" w:rsidP="00B94E1D">
      <w:pPr>
        <w:pStyle w:val="ListParagraph"/>
        <w:numPr>
          <w:ilvl w:val="1"/>
          <w:numId w:val="4"/>
        </w:numPr>
        <w:jc w:val="both"/>
      </w:pPr>
      <w:r>
        <w:t>You still need to do your research on vaccination and testing requirements before traveling because rules can change quickly.</w:t>
      </w:r>
    </w:p>
    <w:p w14:paraId="63D558BF" w14:textId="77777777" w:rsidR="00B94E1D" w:rsidRDefault="00B94E1D" w:rsidP="00B94E1D">
      <w:pPr>
        <w:ind w:left="720"/>
        <w:jc w:val="both"/>
      </w:pPr>
    </w:p>
    <w:p w14:paraId="2AA64E27" w14:textId="50657F5B" w:rsidR="005A5876" w:rsidRDefault="00B94E1D" w:rsidP="00B94E1D">
      <w:pPr>
        <w:pStyle w:val="ListParagraph"/>
        <w:numPr>
          <w:ilvl w:val="0"/>
          <w:numId w:val="4"/>
        </w:numPr>
        <w:jc w:val="both"/>
      </w:pPr>
      <w:r>
        <w:t>MOAA Vacations’ MOAA Signature Groups offer a twice-a-year opportunity for exclusive cruises and land tours hosted by the MOAA leadership.  “Exclusiveness” includes:</w:t>
      </w:r>
    </w:p>
    <w:p w14:paraId="1C5A0A57" w14:textId="77777777" w:rsidR="003B6E13" w:rsidRDefault="00B94E1D" w:rsidP="003B6E13">
      <w:pPr>
        <w:pStyle w:val="ListParagraph"/>
        <w:numPr>
          <w:ilvl w:val="1"/>
          <w:numId w:val="4"/>
        </w:numPr>
        <w:jc w:val="both"/>
      </w:pPr>
      <w:r>
        <w:t>Cruise/tour is only for MOAA members and their accompanying family members and guests.</w:t>
      </w:r>
    </w:p>
    <w:p w14:paraId="50B0D236" w14:textId="77777777" w:rsidR="003B6E13" w:rsidRDefault="000552CA" w:rsidP="003B6E13">
      <w:pPr>
        <w:pStyle w:val="ListParagraph"/>
        <w:numPr>
          <w:ilvl w:val="1"/>
          <w:numId w:val="4"/>
        </w:numPr>
        <w:jc w:val="both"/>
      </w:pPr>
      <w:r>
        <w:t>Onboard events.</w:t>
      </w:r>
    </w:p>
    <w:p w14:paraId="1CD8C496" w14:textId="6C31E1D0" w:rsidR="000552CA" w:rsidRDefault="000552CA" w:rsidP="003B6E13">
      <w:pPr>
        <w:pStyle w:val="ListParagraph"/>
        <w:numPr>
          <w:ilvl w:val="1"/>
          <w:numId w:val="4"/>
        </w:numPr>
        <w:jc w:val="both"/>
      </w:pPr>
      <w:r>
        <w:lastRenderedPageBreak/>
        <w:t>Amenities</w:t>
      </w:r>
      <w:r w:rsidR="00813480">
        <w:t>, which</w:t>
      </w:r>
      <w:r>
        <w:t xml:space="preserve"> </w:t>
      </w:r>
      <w:r w:rsidR="00813480">
        <w:t xml:space="preserve">start at the arrival airport, usually include </w:t>
      </w:r>
      <w:r>
        <w:t xml:space="preserve">such </w:t>
      </w:r>
      <w:r w:rsidR="00813480">
        <w:t xml:space="preserve">“goodies” </w:t>
      </w:r>
      <w:r>
        <w:t>as: Transfers upon arrival</w:t>
      </w:r>
      <w:r w:rsidR="00813480">
        <w:t xml:space="preserve"> and departure</w:t>
      </w:r>
      <w:r>
        <w:t xml:space="preserve"> airport</w:t>
      </w:r>
      <w:r w:rsidR="00813480">
        <w:t>(s)</w:t>
      </w:r>
      <w:r>
        <w:t xml:space="preserve">, meals, beverages, excursions, gratuities, local </w:t>
      </w:r>
      <w:r w:rsidR="00813480">
        <w:t>entertainment, free internet/Wi-Fi, bicycles, etc.)</w:t>
      </w:r>
    </w:p>
    <w:p w14:paraId="15AF8B75" w14:textId="24EEC13F" w:rsidR="00A35A44" w:rsidRDefault="00813480" w:rsidP="004035D7">
      <w:pPr>
        <w:pStyle w:val="ListParagraph"/>
        <w:numPr>
          <w:ilvl w:val="1"/>
          <w:numId w:val="4"/>
        </w:numPr>
        <w:jc w:val="both"/>
      </w:pPr>
      <w:r>
        <w:t>2022-2023 scheduled Signature Groups:</w:t>
      </w:r>
    </w:p>
    <w:p w14:paraId="7678525E" w14:textId="58C54501" w:rsidR="00813480" w:rsidRDefault="00776DF4" w:rsidP="00020ABB">
      <w:pPr>
        <w:pStyle w:val="ListParagraph"/>
        <w:numPr>
          <w:ilvl w:val="2"/>
          <w:numId w:val="6"/>
        </w:numPr>
        <w:jc w:val="both"/>
      </w:pPr>
      <w:r>
        <w:t>Douro River Valley Cruise: June 5-12</w:t>
      </w:r>
      <w:r w:rsidR="00844EE3">
        <w:t>, 2022.</w:t>
      </w:r>
    </w:p>
    <w:p w14:paraId="105AF9EC" w14:textId="627FA32D" w:rsidR="003C0055" w:rsidRDefault="00844EE3" w:rsidP="00020ABB">
      <w:pPr>
        <w:pStyle w:val="ListParagraph"/>
        <w:numPr>
          <w:ilvl w:val="2"/>
          <w:numId w:val="6"/>
        </w:numPr>
        <w:jc w:val="both"/>
      </w:pPr>
      <w:r>
        <w:t>Tour of Germany with Oberammergau and Oktoberfest: September 12-21, 2022.</w:t>
      </w:r>
    </w:p>
    <w:p w14:paraId="7A9481DB" w14:textId="55A3EA62" w:rsidR="00844EE3" w:rsidRDefault="00844EE3" w:rsidP="00020ABB">
      <w:pPr>
        <w:pStyle w:val="ListParagraph"/>
        <w:numPr>
          <w:ilvl w:val="2"/>
          <w:numId w:val="6"/>
        </w:numPr>
        <w:jc w:val="both"/>
      </w:pPr>
      <w:r>
        <w:t>Columbia River Cruise: July 2-10, 2023.</w:t>
      </w:r>
    </w:p>
    <w:p w14:paraId="21ED04C0" w14:textId="15D9EFB1" w:rsidR="00844EE3" w:rsidRDefault="00844EE3" w:rsidP="00020ABB">
      <w:pPr>
        <w:pStyle w:val="ListParagraph"/>
        <w:numPr>
          <w:ilvl w:val="2"/>
          <w:numId w:val="6"/>
        </w:numPr>
        <w:jc w:val="both"/>
      </w:pPr>
      <w:r>
        <w:t>Iceland Tour: September 13-23, 2023.</w:t>
      </w:r>
    </w:p>
    <w:p w14:paraId="40FEDE1A" w14:textId="6F8F20FB" w:rsidR="00896449" w:rsidRDefault="00896449" w:rsidP="00896449">
      <w:pPr>
        <w:jc w:val="both"/>
      </w:pPr>
    </w:p>
    <w:p w14:paraId="00BD08B2" w14:textId="6C2683C6" w:rsidR="00941035" w:rsidRDefault="00941035" w:rsidP="00941035">
      <w:pPr>
        <w:pStyle w:val="ListParagraph"/>
        <w:numPr>
          <w:ilvl w:val="0"/>
          <w:numId w:val="4"/>
        </w:numPr>
        <w:jc w:val="both"/>
      </w:pPr>
      <w:r>
        <w:t>Special event: “50 Years of Freedom Cruise and Tour.”</w:t>
      </w:r>
    </w:p>
    <w:p w14:paraId="73940D01" w14:textId="05A5D090" w:rsidR="009E22F1" w:rsidRDefault="009E22F1" w:rsidP="00941035">
      <w:pPr>
        <w:pStyle w:val="ListParagraph"/>
        <w:numPr>
          <w:ilvl w:val="1"/>
          <w:numId w:val="4"/>
        </w:numPr>
        <w:jc w:val="both"/>
      </w:pPr>
      <w:r>
        <w:t>MOAA Vacations is honored to be working with former POW and retired USAF Chaplain Colonel Robert Certain to m</w:t>
      </w:r>
      <w:r w:rsidR="00941035">
        <w:t>ark the 50-year anniversary of the Paris Peace Accords</w:t>
      </w:r>
      <w:r>
        <w:t>.</w:t>
      </w:r>
    </w:p>
    <w:p w14:paraId="1C9A3CB1" w14:textId="334C5AC1" w:rsidR="00941035" w:rsidRDefault="00941035" w:rsidP="00941035">
      <w:pPr>
        <w:pStyle w:val="ListParagraph"/>
        <w:numPr>
          <w:ilvl w:val="1"/>
          <w:numId w:val="4"/>
        </w:numPr>
        <w:jc w:val="both"/>
      </w:pPr>
      <w:r>
        <w:t>Vietnam, Cambodia, and the Mekong River</w:t>
      </w:r>
      <w:r w:rsidR="009E22F1">
        <w:t>: February 17 – March 1, 2023, with optional 3-day Hanoi extension.</w:t>
      </w:r>
    </w:p>
    <w:p w14:paraId="40A6C63B" w14:textId="248B6712" w:rsidR="00941035" w:rsidRDefault="009E22F1" w:rsidP="00941035">
      <w:pPr>
        <w:pStyle w:val="ListParagraph"/>
        <w:numPr>
          <w:ilvl w:val="1"/>
          <w:numId w:val="4"/>
        </w:numPr>
        <w:jc w:val="both"/>
      </w:pPr>
      <w:r>
        <w:t xml:space="preserve">Starts in Ho Chi Minh City and ends in </w:t>
      </w:r>
      <w:proofErr w:type="spellStart"/>
      <w:r w:rsidR="007F16B9">
        <w:t>Siem</w:t>
      </w:r>
      <w:proofErr w:type="spellEnd"/>
      <w:r w:rsidR="007F16B9">
        <w:t xml:space="preserve"> Reap Cambodia.  For those doing the extension, there will be a flight from </w:t>
      </w:r>
      <w:proofErr w:type="spellStart"/>
      <w:r w:rsidR="007F16B9">
        <w:t>Siem</w:t>
      </w:r>
      <w:proofErr w:type="spellEnd"/>
      <w:r w:rsidR="007F16B9">
        <w:t xml:space="preserve"> Reap to Hanoi.</w:t>
      </w:r>
    </w:p>
    <w:p w14:paraId="12FDDA16" w14:textId="79099E6C" w:rsidR="007F16B9" w:rsidRDefault="007F16B9" w:rsidP="00941035">
      <w:pPr>
        <w:pStyle w:val="ListParagraph"/>
        <w:numPr>
          <w:ilvl w:val="1"/>
          <w:numId w:val="4"/>
        </w:numPr>
        <w:jc w:val="both"/>
      </w:pPr>
      <w:r>
        <w:t xml:space="preserve">For further information, contact Mike Tyrell at 1-800-211-5107.  You can also use </w:t>
      </w:r>
      <w:hyperlink r:id="rId9" w:history="1">
        <w:r w:rsidR="00453747" w:rsidRPr="00352A78">
          <w:rPr>
            <w:rStyle w:val="Hyperlink"/>
          </w:rPr>
          <w:t>mail@moaavaca.com</w:t>
        </w:r>
      </w:hyperlink>
      <w:r w:rsidR="00453747">
        <w:t xml:space="preserve"> </w:t>
      </w:r>
      <w:r>
        <w:t>or watch for further information in the MOAA magazine.</w:t>
      </w:r>
    </w:p>
    <w:p w14:paraId="5F7D56FD" w14:textId="5185A85A" w:rsidR="004914D1" w:rsidRDefault="007F16B9" w:rsidP="004914D1">
      <w:pPr>
        <w:pStyle w:val="ListParagraph"/>
        <w:numPr>
          <w:ilvl w:val="1"/>
          <w:numId w:val="4"/>
        </w:numPr>
        <w:jc w:val="both"/>
      </w:pPr>
      <w:r w:rsidRPr="00453747">
        <w:rPr>
          <w:u w:val="single"/>
        </w:rPr>
        <w:t>If interested, act quickly</w:t>
      </w:r>
      <w:r>
        <w:t>.  Only 14 rooms remaining as of last check</w:t>
      </w:r>
      <w:r w:rsidR="004914D1">
        <w:t>.</w:t>
      </w:r>
    </w:p>
    <w:p w14:paraId="0F986EA6" w14:textId="77777777" w:rsidR="004914D1" w:rsidRDefault="004914D1" w:rsidP="004914D1">
      <w:pPr>
        <w:pStyle w:val="ListParagraph"/>
        <w:ind w:left="1080"/>
        <w:jc w:val="both"/>
      </w:pPr>
    </w:p>
    <w:p w14:paraId="671CA8D4" w14:textId="00F77FC6" w:rsidR="004914D1" w:rsidRDefault="00453747" w:rsidP="004914D1">
      <w:pPr>
        <w:pStyle w:val="ListParagraph"/>
        <w:numPr>
          <w:ilvl w:val="0"/>
          <w:numId w:val="4"/>
        </w:numPr>
        <w:jc w:val="both"/>
      </w:pPr>
      <w:r>
        <w:t>For many, single travel</w:t>
      </w:r>
      <w:r w:rsidR="009810AD">
        <w:t xml:space="preserve"> for cruises and tours</w:t>
      </w:r>
      <w:r>
        <w:t xml:space="preserve"> is difficult to arrange at a reasonable cost.  Not so with MOAA </w:t>
      </w:r>
      <w:r w:rsidR="009810AD">
        <w:t>V</w:t>
      </w:r>
      <w:r>
        <w:t>acations.  Their Single Share program helps solve this problem by helping you to find a compatible cabin-partner, and can arrange a chat time between the prospective clients before you make a commitment.</w:t>
      </w:r>
    </w:p>
    <w:p w14:paraId="0EBF394F" w14:textId="2DB2FD8D" w:rsidR="00844EE3" w:rsidRDefault="00844EE3" w:rsidP="00844EE3">
      <w:pPr>
        <w:jc w:val="both"/>
      </w:pPr>
    </w:p>
    <w:p w14:paraId="49E2F6D4" w14:textId="71A2FFC7" w:rsidR="00844EE3" w:rsidRDefault="009810AD" w:rsidP="00844EE3">
      <w:pPr>
        <w:jc w:val="both"/>
      </w:pPr>
      <w:r>
        <w:t>General Information:</w:t>
      </w:r>
    </w:p>
    <w:p w14:paraId="153B573A" w14:textId="208E0F22" w:rsidR="009810AD" w:rsidRDefault="009810AD" w:rsidP="00844EE3">
      <w:pPr>
        <w:jc w:val="both"/>
      </w:pPr>
    </w:p>
    <w:p w14:paraId="04E754A3" w14:textId="601F1C95" w:rsidR="009810AD" w:rsidRDefault="009810AD" w:rsidP="009810AD">
      <w:pPr>
        <w:pStyle w:val="ListParagraph"/>
        <w:numPr>
          <w:ilvl w:val="0"/>
          <w:numId w:val="7"/>
        </w:numPr>
        <w:jc w:val="both"/>
      </w:pPr>
      <w:r>
        <w:t>The date and time for the May Forum has not been set.  If you have a preference, let Dan or Terry know</w:t>
      </w:r>
      <w:r w:rsidR="00EB7EAD">
        <w:t xml:space="preserve"> your recommendation(s)</w:t>
      </w:r>
      <w:r>
        <w:t>.</w:t>
      </w:r>
    </w:p>
    <w:p w14:paraId="24985865" w14:textId="77777777" w:rsidR="00363780" w:rsidRDefault="00363780" w:rsidP="00363780">
      <w:pPr>
        <w:pStyle w:val="ListParagraph"/>
        <w:ind w:left="360"/>
        <w:jc w:val="both"/>
      </w:pPr>
    </w:p>
    <w:p w14:paraId="3E98213A" w14:textId="2EB68536" w:rsidR="009810AD" w:rsidRDefault="009810AD" w:rsidP="009810AD">
      <w:pPr>
        <w:pStyle w:val="ListParagraph"/>
        <w:numPr>
          <w:ilvl w:val="0"/>
          <w:numId w:val="7"/>
        </w:numPr>
        <w:jc w:val="both"/>
      </w:pPr>
      <w:r>
        <w:t xml:space="preserve">Also, as we move towards being able to gather as a Chapter in-person again, do you prefer to continue </w:t>
      </w:r>
      <w:r w:rsidR="00EB7EAD">
        <w:t>the Forum as Zoom sessions, or transition to a no-host social and discussion venue at a commercial business (e.g., coffee shop, restaurant, etc.)?  Again, let us know your preferences.</w:t>
      </w:r>
    </w:p>
    <w:p w14:paraId="38B63791" w14:textId="417E75D1" w:rsidR="00844EE3" w:rsidRDefault="00844EE3" w:rsidP="00844EE3">
      <w:pPr>
        <w:jc w:val="both"/>
      </w:pPr>
    </w:p>
    <w:p w14:paraId="1551773C" w14:textId="1D90034C" w:rsidR="00A639FF" w:rsidRPr="00426698" w:rsidRDefault="00A639FF" w:rsidP="00A639FF">
      <w:pPr>
        <w:jc w:val="left"/>
        <w:rPr>
          <w:rFonts w:cstheme="minorHAnsi"/>
          <w:sz w:val="16"/>
          <w:szCs w:val="16"/>
        </w:rPr>
      </w:pPr>
    </w:p>
    <w:p w14:paraId="38DB46F6" w14:textId="29BD415B" w:rsidR="00A639FF" w:rsidRPr="00EB7EAD" w:rsidRDefault="008F3126" w:rsidP="00EB7EAD">
      <w:pPr>
        <w:jc w:val="left"/>
        <w:rPr>
          <w:rFonts w:cstheme="minorHAnsi"/>
        </w:rPr>
      </w:pPr>
      <w:r w:rsidRPr="00EB7EAD">
        <w:rPr>
          <w:rFonts w:cstheme="minorHAnsi"/>
        </w:rPr>
        <w:t>Several Forum members are still considering (or have booked) travel to the countries listed below</w:t>
      </w:r>
      <w:r w:rsidR="00335F97" w:rsidRPr="00EB7EAD">
        <w:rPr>
          <w:rFonts w:cstheme="minorHAnsi"/>
        </w:rPr>
        <w:t xml:space="preserve"> during 2022.</w:t>
      </w:r>
      <w:r w:rsidRPr="00EB7EAD">
        <w:rPr>
          <w:rFonts w:cstheme="minorHAnsi"/>
        </w:rPr>
        <w:t xml:space="preserve"> If you have any suggestions/recommendations</w:t>
      </w:r>
      <w:r w:rsidR="004F7B8B" w:rsidRPr="00EB7EAD">
        <w:rPr>
          <w:rFonts w:cstheme="minorHAnsi"/>
        </w:rPr>
        <w:t xml:space="preserve">, please e-mail them to </w:t>
      </w:r>
      <w:hyperlink r:id="rId10" w:history="1">
        <w:r w:rsidR="004F7B8B" w:rsidRPr="00EB7EAD">
          <w:rPr>
            <w:rStyle w:val="Hyperlink"/>
            <w:rFonts w:cstheme="minorHAnsi"/>
          </w:rPr>
          <w:t>tbear06@comcast.net</w:t>
        </w:r>
      </w:hyperlink>
      <w:r w:rsidR="004F7B8B" w:rsidRPr="00EB7EAD">
        <w:rPr>
          <w:rFonts w:cstheme="minorHAnsi"/>
        </w:rPr>
        <w:t xml:space="preserve"> or </w:t>
      </w:r>
      <w:r w:rsidR="00293CDA" w:rsidRPr="00EB7EAD">
        <w:rPr>
          <w:rFonts w:cstheme="minorHAnsi"/>
        </w:rPr>
        <w:t>join the next Travel Forum during Ma</w:t>
      </w:r>
      <w:r w:rsidR="00EB7EAD">
        <w:rPr>
          <w:rFonts w:cstheme="minorHAnsi"/>
        </w:rPr>
        <w:t>y</w:t>
      </w:r>
      <w:r w:rsidR="00293CDA" w:rsidRPr="00EB7EAD">
        <w:rPr>
          <w:rFonts w:cstheme="minorHAnsi"/>
        </w:rPr>
        <w:t xml:space="preserve"> 2022</w:t>
      </w:r>
      <w:r w:rsidR="002D0BE7" w:rsidRPr="00EB7EAD">
        <w:rPr>
          <w:rFonts w:cstheme="minorHAnsi"/>
        </w:rPr>
        <w:t>.</w:t>
      </w:r>
    </w:p>
    <w:p w14:paraId="77AF0A4F" w14:textId="77777777" w:rsidR="002D0BE7" w:rsidRPr="00426698" w:rsidRDefault="002D0BE7" w:rsidP="002D0BE7">
      <w:pPr>
        <w:jc w:val="left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0"/>
        <w:gridCol w:w="3398"/>
        <w:gridCol w:w="2771"/>
      </w:tblGrid>
      <w:tr w:rsidR="00E1571D" w14:paraId="563C688B" w14:textId="725F2A03" w:rsidTr="00E1571D">
        <w:trPr>
          <w:trHeight w:val="308"/>
        </w:trPr>
        <w:tc>
          <w:tcPr>
            <w:tcW w:w="3530" w:type="dxa"/>
          </w:tcPr>
          <w:p w14:paraId="0CFE614C" w14:textId="16910E13" w:rsidR="00E1571D" w:rsidRDefault="00E1571D" w:rsidP="00293C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Czech Republic</w:t>
            </w:r>
          </w:p>
        </w:tc>
        <w:tc>
          <w:tcPr>
            <w:tcW w:w="3398" w:type="dxa"/>
          </w:tcPr>
          <w:p w14:paraId="15E76027" w14:textId="6AB7FEFA" w:rsidR="00E1571D" w:rsidRDefault="00E1571D" w:rsidP="00293C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Austria</w:t>
            </w:r>
          </w:p>
        </w:tc>
        <w:tc>
          <w:tcPr>
            <w:tcW w:w="2771" w:type="dxa"/>
          </w:tcPr>
          <w:p w14:paraId="68606CD7" w14:textId="63FB19BB" w:rsidR="00E1571D" w:rsidRDefault="00E1571D" w:rsidP="00293C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Hungary</w:t>
            </w:r>
          </w:p>
        </w:tc>
      </w:tr>
      <w:tr w:rsidR="00E1571D" w14:paraId="6336F743" w14:textId="79A2E37E" w:rsidTr="00E1571D">
        <w:trPr>
          <w:trHeight w:val="291"/>
        </w:trPr>
        <w:tc>
          <w:tcPr>
            <w:tcW w:w="3530" w:type="dxa"/>
          </w:tcPr>
          <w:p w14:paraId="668380AC" w14:textId="7AEC3314" w:rsidR="00E1571D" w:rsidRDefault="00E1571D" w:rsidP="00293C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Finland</w:t>
            </w:r>
          </w:p>
        </w:tc>
        <w:tc>
          <w:tcPr>
            <w:tcW w:w="3398" w:type="dxa"/>
          </w:tcPr>
          <w:p w14:paraId="5DEC4111" w14:textId="4702DA30" w:rsidR="00E1571D" w:rsidRDefault="00E1571D" w:rsidP="00293C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Germany</w:t>
            </w:r>
          </w:p>
        </w:tc>
        <w:tc>
          <w:tcPr>
            <w:tcW w:w="2771" w:type="dxa"/>
          </w:tcPr>
          <w:p w14:paraId="4B89094F" w14:textId="04FE84C8" w:rsidR="00E1571D" w:rsidRDefault="00E1571D" w:rsidP="00293C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Turkey</w:t>
            </w:r>
            <w:r w:rsidR="003176F1">
              <w:rPr>
                <w:rFonts w:cstheme="minorHAnsi"/>
              </w:rPr>
              <w:t>/Istanbul</w:t>
            </w:r>
          </w:p>
        </w:tc>
      </w:tr>
      <w:tr w:rsidR="00E1571D" w14:paraId="20CDBA11" w14:textId="77777777" w:rsidTr="00E1571D">
        <w:trPr>
          <w:trHeight w:val="291"/>
        </w:trPr>
        <w:tc>
          <w:tcPr>
            <w:tcW w:w="3530" w:type="dxa"/>
          </w:tcPr>
          <w:p w14:paraId="5A7BB602" w14:textId="625500C9" w:rsidR="00E1571D" w:rsidRDefault="00E1571D" w:rsidP="00293C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Portugal</w:t>
            </w:r>
          </w:p>
        </w:tc>
        <w:tc>
          <w:tcPr>
            <w:tcW w:w="3398" w:type="dxa"/>
          </w:tcPr>
          <w:p w14:paraId="57025041" w14:textId="16797F77" w:rsidR="00E1571D" w:rsidRDefault="003176F1" w:rsidP="00293C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Athens/Rhodes</w:t>
            </w:r>
          </w:p>
        </w:tc>
        <w:tc>
          <w:tcPr>
            <w:tcW w:w="2771" w:type="dxa"/>
          </w:tcPr>
          <w:p w14:paraId="0ECDAC2D" w14:textId="474FB215" w:rsidR="00E1571D" w:rsidRDefault="00E1571D" w:rsidP="00293C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England/Scotland</w:t>
            </w:r>
          </w:p>
        </w:tc>
      </w:tr>
    </w:tbl>
    <w:p w14:paraId="62B06080" w14:textId="77777777" w:rsidR="00B72C77" w:rsidRPr="00426698" w:rsidRDefault="00B72C77" w:rsidP="0014168F">
      <w:pPr>
        <w:jc w:val="left"/>
        <w:rPr>
          <w:sz w:val="16"/>
          <w:szCs w:val="16"/>
        </w:rPr>
      </w:pPr>
    </w:p>
    <w:p w14:paraId="0277C381" w14:textId="0A011ACF" w:rsidR="009D256B" w:rsidRPr="00426698" w:rsidRDefault="002D0DD4" w:rsidP="006E3695">
      <w:pPr>
        <w:jc w:val="left"/>
        <w:rPr>
          <w:rFonts w:cstheme="minorHAnsi"/>
          <w:b/>
          <w:bCs/>
          <w:sz w:val="28"/>
          <w:szCs w:val="28"/>
        </w:rPr>
      </w:pPr>
      <w:r w:rsidRPr="00426698">
        <w:rPr>
          <w:rFonts w:cstheme="minorHAnsi"/>
          <w:b/>
          <w:bCs/>
          <w:sz w:val="28"/>
          <w:szCs w:val="28"/>
        </w:rPr>
        <w:t xml:space="preserve">Next </w:t>
      </w:r>
      <w:r w:rsidR="002B53D1" w:rsidRPr="00426698">
        <w:rPr>
          <w:rFonts w:cstheme="minorHAnsi"/>
          <w:b/>
          <w:bCs/>
          <w:sz w:val="28"/>
          <w:szCs w:val="28"/>
        </w:rPr>
        <w:t>F</w:t>
      </w:r>
      <w:r w:rsidRPr="00426698">
        <w:rPr>
          <w:rFonts w:cstheme="minorHAnsi"/>
          <w:b/>
          <w:bCs/>
          <w:sz w:val="28"/>
          <w:szCs w:val="28"/>
        </w:rPr>
        <w:t xml:space="preserve">orum </w:t>
      </w:r>
      <w:r w:rsidR="002B53D1" w:rsidRPr="00426698">
        <w:rPr>
          <w:rFonts w:cstheme="minorHAnsi"/>
          <w:b/>
          <w:bCs/>
          <w:sz w:val="28"/>
          <w:szCs w:val="28"/>
        </w:rPr>
        <w:t xml:space="preserve">Zoom </w:t>
      </w:r>
      <w:r w:rsidRPr="00426698">
        <w:rPr>
          <w:rFonts w:cstheme="minorHAnsi"/>
          <w:b/>
          <w:bCs/>
          <w:sz w:val="28"/>
          <w:szCs w:val="28"/>
        </w:rPr>
        <w:t>meeting</w:t>
      </w:r>
      <w:r w:rsidR="00EB7EAD">
        <w:rPr>
          <w:rFonts w:cstheme="minorHAnsi"/>
          <w:b/>
          <w:bCs/>
          <w:sz w:val="28"/>
          <w:szCs w:val="28"/>
        </w:rPr>
        <w:t>: Place and date/time TBD</w:t>
      </w:r>
    </w:p>
    <w:sectPr w:rsidR="009D256B" w:rsidRPr="00426698" w:rsidSect="00D432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9F5D" w14:textId="77777777" w:rsidR="00C3596C" w:rsidRDefault="00C3596C" w:rsidP="00774F72">
      <w:pPr>
        <w:spacing w:line="240" w:lineRule="auto"/>
      </w:pPr>
      <w:r>
        <w:separator/>
      </w:r>
    </w:p>
  </w:endnote>
  <w:endnote w:type="continuationSeparator" w:id="0">
    <w:p w14:paraId="5AA77817" w14:textId="77777777" w:rsidR="00C3596C" w:rsidRDefault="00C3596C" w:rsidP="0077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1D8E" w14:textId="77777777" w:rsidR="00C3596C" w:rsidRDefault="00C3596C" w:rsidP="00774F72">
      <w:pPr>
        <w:spacing w:line="240" w:lineRule="auto"/>
      </w:pPr>
      <w:r>
        <w:separator/>
      </w:r>
    </w:p>
  </w:footnote>
  <w:footnote w:type="continuationSeparator" w:id="0">
    <w:p w14:paraId="01CECD3A" w14:textId="77777777" w:rsidR="00C3596C" w:rsidRDefault="00C3596C" w:rsidP="00774F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3BB"/>
    <w:multiLevelType w:val="hybridMultilevel"/>
    <w:tmpl w:val="27ECFF02"/>
    <w:lvl w:ilvl="0" w:tplc="5D7833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62E"/>
    <w:multiLevelType w:val="hybridMultilevel"/>
    <w:tmpl w:val="52949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11259"/>
    <w:multiLevelType w:val="hybridMultilevel"/>
    <w:tmpl w:val="1318E2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861FD"/>
    <w:multiLevelType w:val="hybridMultilevel"/>
    <w:tmpl w:val="F9BE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240139"/>
    <w:multiLevelType w:val="hybridMultilevel"/>
    <w:tmpl w:val="2AB82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4058A4"/>
    <w:multiLevelType w:val="hybridMultilevel"/>
    <w:tmpl w:val="DF24ECBC"/>
    <w:lvl w:ilvl="0" w:tplc="B05895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F58FC"/>
    <w:multiLevelType w:val="hybridMultilevel"/>
    <w:tmpl w:val="272C3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3CA5394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3102643">
    <w:abstractNumId w:val="5"/>
  </w:num>
  <w:num w:numId="2" w16cid:durableId="793525591">
    <w:abstractNumId w:val="4"/>
  </w:num>
  <w:num w:numId="3" w16cid:durableId="1052658129">
    <w:abstractNumId w:val="3"/>
  </w:num>
  <w:num w:numId="4" w16cid:durableId="340399432">
    <w:abstractNumId w:val="6"/>
  </w:num>
  <w:num w:numId="5" w16cid:durableId="775636108">
    <w:abstractNumId w:val="0"/>
  </w:num>
  <w:num w:numId="6" w16cid:durableId="1457333456">
    <w:abstractNumId w:val="2"/>
  </w:num>
  <w:num w:numId="7" w16cid:durableId="815803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F4"/>
    <w:rsid w:val="00020ABB"/>
    <w:rsid w:val="00026412"/>
    <w:rsid w:val="000552CA"/>
    <w:rsid w:val="00061966"/>
    <w:rsid w:val="00073432"/>
    <w:rsid w:val="00085975"/>
    <w:rsid w:val="00087BC8"/>
    <w:rsid w:val="000910F8"/>
    <w:rsid w:val="00094DB8"/>
    <w:rsid w:val="000B02B8"/>
    <w:rsid w:val="0010512A"/>
    <w:rsid w:val="0014168F"/>
    <w:rsid w:val="00196E00"/>
    <w:rsid w:val="001D188F"/>
    <w:rsid w:val="0021427E"/>
    <w:rsid w:val="00214720"/>
    <w:rsid w:val="00232F3C"/>
    <w:rsid w:val="00255D51"/>
    <w:rsid w:val="00257A98"/>
    <w:rsid w:val="00293CDA"/>
    <w:rsid w:val="002B53D1"/>
    <w:rsid w:val="002D0BE7"/>
    <w:rsid w:val="002D0DD4"/>
    <w:rsid w:val="002E6E6A"/>
    <w:rsid w:val="002E703F"/>
    <w:rsid w:val="003170B9"/>
    <w:rsid w:val="003176F1"/>
    <w:rsid w:val="00335F97"/>
    <w:rsid w:val="003622DC"/>
    <w:rsid w:val="00363780"/>
    <w:rsid w:val="00366A7B"/>
    <w:rsid w:val="003906AB"/>
    <w:rsid w:val="003B263B"/>
    <w:rsid w:val="003B6E13"/>
    <w:rsid w:val="003B7844"/>
    <w:rsid w:val="003C0055"/>
    <w:rsid w:val="003C4251"/>
    <w:rsid w:val="004035D7"/>
    <w:rsid w:val="00425DFF"/>
    <w:rsid w:val="00426698"/>
    <w:rsid w:val="004415DB"/>
    <w:rsid w:val="00453747"/>
    <w:rsid w:val="004732A5"/>
    <w:rsid w:val="004914D1"/>
    <w:rsid w:val="004B6B52"/>
    <w:rsid w:val="004C5767"/>
    <w:rsid w:val="004F7B8B"/>
    <w:rsid w:val="0052163E"/>
    <w:rsid w:val="00545248"/>
    <w:rsid w:val="0056618B"/>
    <w:rsid w:val="005A5876"/>
    <w:rsid w:val="005C5B43"/>
    <w:rsid w:val="00651C26"/>
    <w:rsid w:val="00693F3F"/>
    <w:rsid w:val="006A0FBD"/>
    <w:rsid w:val="006D0125"/>
    <w:rsid w:val="006D67F6"/>
    <w:rsid w:val="006E3695"/>
    <w:rsid w:val="006F5D2C"/>
    <w:rsid w:val="00704E33"/>
    <w:rsid w:val="00743AD5"/>
    <w:rsid w:val="007542F4"/>
    <w:rsid w:val="007630D1"/>
    <w:rsid w:val="00774F72"/>
    <w:rsid w:val="00776DF4"/>
    <w:rsid w:val="007A72FE"/>
    <w:rsid w:val="007B171C"/>
    <w:rsid w:val="007E6140"/>
    <w:rsid w:val="007F0646"/>
    <w:rsid w:val="007F16B9"/>
    <w:rsid w:val="00813480"/>
    <w:rsid w:val="008138F7"/>
    <w:rsid w:val="00820316"/>
    <w:rsid w:val="00844EE3"/>
    <w:rsid w:val="00850B09"/>
    <w:rsid w:val="00861499"/>
    <w:rsid w:val="00896449"/>
    <w:rsid w:val="008C0311"/>
    <w:rsid w:val="008D66C4"/>
    <w:rsid w:val="008F24FC"/>
    <w:rsid w:val="008F3126"/>
    <w:rsid w:val="00917033"/>
    <w:rsid w:val="00931E06"/>
    <w:rsid w:val="00941035"/>
    <w:rsid w:val="009810AD"/>
    <w:rsid w:val="009A12EB"/>
    <w:rsid w:val="009D256B"/>
    <w:rsid w:val="009D2692"/>
    <w:rsid w:val="009E22F1"/>
    <w:rsid w:val="00A0391C"/>
    <w:rsid w:val="00A35A44"/>
    <w:rsid w:val="00A37CCA"/>
    <w:rsid w:val="00A50827"/>
    <w:rsid w:val="00A639FF"/>
    <w:rsid w:val="00A66217"/>
    <w:rsid w:val="00A94385"/>
    <w:rsid w:val="00AB258F"/>
    <w:rsid w:val="00AC51D0"/>
    <w:rsid w:val="00AF3731"/>
    <w:rsid w:val="00B72C77"/>
    <w:rsid w:val="00B94E1D"/>
    <w:rsid w:val="00B97FC9"/>
    <w:rsid w:val="00BB5E9D"/>
    <w:rsid w:val="00BC6F15"/>
    <w:rsid w:val="00BE14CD"/>
    <w:rsid w:val="00BF5C68"/>
    <w:rsid w:val="00C007F4"/>
    <w:rsid w:val="00C04FAF"/>
    <w:rsid w:val="00C10546"/>
    <w:rsid w:val="00C154CA"/>
    <w:rsid w:val="00C3596C"/>
    <w:rsid w:val="00C475ED"/>
    <w:rsid w:val="00C70DA1"/>
    <w:rsid w:val="00C94B22"/>
    <w:rsid w:val="00D4329F"/>
    <w:rsid w:val="00D83E40"/>
    <w:rsid w:val="00DB34C0"/>
    <w:rsid w:val="00DD5BE6"/>
    <w:rsid w:val="00DF608C"/>
    <w:rsid w:val="00E1571D"/>
    <w:rsid w:val="00E312BB"/>
    <w:rsid w:val="00E87760"/>
    <w:rsid w:val="00E9795B"/>
    <w:rsid w:val="00EB7EAD"/>
    <w:rsid w:val="00EC54C5"/>
    <w:rsid w:val="00F04A1B"/>
    <w:rsid w:val="00F63298"/>
    <w:rsid w:val="00F710D3"/>
    <w:rsid w:val="00F77AB0"/>
    <w:rsid w:val="00FB3B91"/>
    <w:rsid w:val="00FD783F"/>
    <w:rsid w:val="00FE3CD1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F0FA1"/>
  <w15:chartTrackingRefBased/>
  <w15:docId w15:val="{E3C7ADEB-E365-4ED8-A132-2703B4B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E3CD1"/>
    <w:rPr>
      <w:i/>
      <w:iCs/>
    </w:rPr>
  </w:style>
  <w:style w:type="paragraph" w:styleId="ListParagraph">
    <w:name w:val="List Paragraph"/>
    <w:basedOn w:val="Normal"/>
    <w:uiPriority w:val="34"/>
    <w:qFormat/>
    <w:rsid w:val="0085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F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72"/>
  </w:style>
  <w:style w:type="paragraph" w:styleId="Footer">
    <w:name w:val="footer"/>
    <w:basedOn w:val="Normal"/>
    <w:link w:val="FooterChar"/>
    <w:uiPriority w:val="99"/>
    <w:unhideWhenUsed/>
    <w:rsid w:val="00774F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72"/>
  </w:style>
  <w:style w:type="character" w:styleId="Hyperlink">
    <w:name w:val="Hyperlink"/>
    <w:basedOn w:val="DefaultParagraphFont"/>
    <w:uiPriority w:val="99"/>
    <w:unhideWhenUsed/>
    <w:rsid w:val="00C10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5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3C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Avaca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AAvacatio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bear06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moaava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Babin</dc:creator>
  <cp:keywords/>
  <dc:description/>
  <cp:lastModifiedBy>David Casteel</cp:lastModifiedBy>
  <cp:revision>2</cp:revision>
  <dcterms:created xsi:type="dcterms:W3CDTF">2022-04-27T17:45:00Z</dcterms:created>
  <dcterms:modified xsi:type="dcterms:W3CDTF">2022-04-27T17:45:00Z</dcterms:modified>
</cp:coreProperties>
</file>